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136C6" w14:textId="77777777" w:rsidR="00124820" w:rsidRDefault="000B5AC8" w:rsidP="00124820">
      <w:r>
        <w:rPr>
          <w:b/>
          <w:szCs w:val="20"/>
        </w:rPr>
        <w:t xml:space="preserve">                                                </w:t>
      </w:r>
    </w:p>
    <w:p w14:paraId="0F3F31B5" w14:textId="77777777" w:rsidR="00124820" w:rsidRPr="00635CAE" w:rsidRDefault="00124820" w:rsidP="00124820">
      <w:pPr>
        <w:overflowPunct w:val="0"/>
        <w:autoSpaceDE w:val="0"/>
        <w:autoSpaceDN w:val="0"/>
        <w:adjustRightInd w:val="0"/>
        <w:ind w:right="-273"/>
        <w:jc w:val="center"/>
        <w:rPr>
          <w:b/>
          <w:szCs w:val="20"/>
        </w:rPr>
      </w:pPr>
      <w:r>
        <w:rPr>
          <w:b/>
          <w:szCs w:val="20"/>
        </w:rPr>
        <w:t xml:space="preserve">                                                                                                                                       </w:t>
      </w:r>
      <w:r w:rsidRPr="00635CAE">
        <w:rPr>
          <w:b/>
          <w:szCs w:val="20"/>
        </w:rPr>
        <w:t xml:space="preserve">Projektas </w:t>
      </w:r>
    </w:p>
    <w:p w14:paraId="0662B630" w14:textId="77777777" w:rsidR="00124820" w:rsidRDefault="00124820" w:rsidP="00124820">
      <w:pPr>
        <w:overflowPunct w:val="0"/>
        <w:autoSpaceDE w:val="0"/>
        <w:autoSpaceDN w:val="0"/>
        <w:adjustRightInd w:val="0"/>
        <w:ind w:right="-273"/>
        <w:jc w:val="center"/>
        <w:rPr>
          <w:szCs w:val="20"/>
        </w:rPr>
      </w:pPr>
      <w:r>
        <w:rPr>
          <w:noProof/>
          <w:lang w:val="en-US"/>
        </w:rPr>
        <w:drawing>
          <wp:inline distT="0" distB="0" distL="0" distR="0" wp14:anchorId="2BB1AD78" wp14:editId="5A58AE5B">
            <wp:extent cx="679450" cy="6794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13F40337" w14:textId="77777777" w:rsidR="00124820" w:rsidRDefault="00124820" w:rsidP="00124820">
      <w:pPr>
        <w:overflowPunct w:val="0"/>
        <w:autoSpaceDE w:val="0"/>
        <w:autoSpaceDN w:val="0"/>
        <w:adjustRightInd w:val="0"/>
        <w:jc w:val="center"/>
        <w:rPr>
          <w:b/>
          <w:szCs w:val="20"/>
        </w:rPr>
      </w:pPr>
      <w:r>
        <w:rPr>
          <w:b/>
        </w:rPr>
        <w:t>ANYKŠČIŲ RAJONO SAVIVALDYBĖS</w:t>
      </w:r>
    </w:p>
    <w:p w14:paraId="132C1C2A" w14:textId="77777777" w:rsidR="00124820" w:rsidRDefault="00124820" w:rsidP="00124820">
      <w:pPr>
        <w:overflowPunct w:val="0"/>
        <w:autoSpaceDE w:val="0"/>
        <w:autoSpaceDN w:val="0"/>
        <w:adjustRightInd w:val="0"/>
        <w:jc w:val="center"/>
        <w:rPr>
          <w:b/>
          <w:szCs w:val="20"/>
        </w:rPr>
      </w:pPr>
      <w:r>
        <w:rPr>
          <w:b/>
        </w:rPr>
        <w:t>TARYBA</w:t>
      </w:r>
    </w:p>
    <w:p w14:paraId="1E41402A" w14:textId="77777777" w:rsidR="00124820" w:rsidRDefault="00124820" w:rsidP="00124820">
      <w:pPr>
        <w:overflowPunct w:val="0"/>
        <w:autoSpaceDE w:val="0"/>
        <w:autoSpaceDN w:val="0"/>
        <w:adjustRightInd w:val="0"/>
        <w:jc w:val="center"/>
        <w:rPr>
          <w:b/>
          <w:sz w:val="28"/>
          <w:szCs w:val="20"/>
        </w:rPr>
      </w:pPr>
    </w:p>
    <w:p w14:paraId="48475AFB" w14:textId="77777777" w:rsidR="00124820" w:rsidRDefault="00124820" w:rsidP="000E5BCB">
      <w:pPr>
        <w:overflowPunct w:val="0"/>
        <w:autoSpaceDE w:val="0"/>
        <w:autoSpaceDN w:val="0"/>
        <w:adjustRightInd w:val="0"/>
        <w:jc w:val="center"/>
        <w:rPr>
          <w:b/>
        </w:rPr>
      </w:pPr>
      <w:r>
        <w:rPr>
          <w:b/>
        </w:rPr>
        <w:t>SPRENDIMAS</w:t>
      </w:r>
    </w:p>
    <w:p w14:paraId="747A3336" w14:textId="77777777" w:rsidR="00124820" w:rsidRDefault="00124820" w:rsidP="00124820">
      <w:pPr>
        <w:overflowPunct w:val="0"/>
        <w:autoSpaceDE w:val="0"/>
        <w:autoSpaceDN w:val="0"/>
        <w:adjustRightInd w:val="0"/>
        <w:jc w:val="center"/>
        <w:rPr>
          <w:b/>
          <w:szCs w:val="20"/>
        </w:rPr>
      </w:pPr>
    </w:p>
    <w:p w14:paraId="0F0B8B44" w14:textId="77777777" w:rsidR="00124820" w:rsidRDefault="00E40E44" w:rsidP="00124820">
      <w:pPr>
        <w:overflowPunct w:val="0"/>
        <w:autoSpaceDE w:val="0"/>
        <w:autoSpaceDN w:val="0"/>
        <w:adjustRightInd w:val="0"/>
        <w:jc w:val="center"/>
        <w:rPr>
          <w:b/>
          <w:caps/>
        </w:rPr>
      </w:pPr>
      <w:r>
        <w:rPr>
          <w:b/>
          <w:caps/>
        </w:rPr>
        <w:t xml:space="preserve"> </w:t>
      </w:r>
      <w:r w:rsidR="00FB5BDB">
        <w:rPr>
          <w:b/>
          <w:caps/>
        </w:rPr>
        <w:t xml:space="preserve">dėl anykščių </w:t>
      </w:r>
      <w:r w:rsidR="00DD2E3B">
        <w:rPr>
          <w:b/>
          <w:caps/>
        </w:rPr>
        <w:t>rajono savivaldybės tarybos 2020 m. liepos 30</w:t>
      </w:r>
      <w:r w:rsidR="007E4EE4">
        <w:rPr>
          <w:b/>
          <w:caps/>
        </w:rPr>
        <w:t xml:space="preserve"> d. sprendimo nr. </w:t>
      </w:r>
      <w:r w:rsidR="00DD2E3B">
        <w:rPr>
          <w:b/>
          <w:caps/>
        </w:rPr>
        <w:t>1-ts-234</w:t>
      </w:r>
      <w:r w:rsidR="00FB5BDB">
        <w:rPr>
          <w:b/>
          <w:caps/>
        </w:rPr>
        <w:t xml:space="preserve"> „</w:t>
      </w:r>
      <w:r>
        <w:rPr>
          <w:b/>
          <w:caps/>
        </w:rPr>
        <w:t xml:space="preserve">dėl </w:t>
      </w:r>
      <w:r w:rsidR="00DD2E3B">
        <w:rPr>
          <w:b/>
          <w:caps/>
        </w:rPr>
        <w:t>turto perdavimo pagal panaudos sutartį anykščių jaunimo klubui</w:t>
      </w:r>
      <w:r w:rsidR="00FB5BDB">
        <w:rPr>
          <w:b/>
          <w:caps/>
        </w:rPr>
        <w:t>“ pakeitimo</w:t>
      </w:r>
      <w:r w:rsidR="00124820">
        <w:rPr>
          <w:b/>
          <w:caps/>
        </w:rPr>
        <w:t xml:space="preserve"> </w:t>
      </w:r>
    </w:p>
    <w:p w14:paraId="48EA71DD" w14:textId="77777777" w:rsidR="00124820" w:rsidRDefault="00124820" w:rsidP="00124820">
      <w:pPr>
        <w:overflowPunct w:val="0"/>
        <w:autoSpaceDE w:val="0"/>
        <w:autoSpaceDN w:val="0"/>
        <w:adjustRightInd w:val="0"/>
        <w:jc w:val="center"/>
        <w:rPr>
          <w:szCs w:val="20"/>
        </w:rPr>
      </w:pPr>
    </w:p>
    <w:p w14:paraId="651F1408" w14:textId="77777777" w:rsidR="00124820" w:rsidRDefault="00925753" w:rsidP="00124820">
      <w:pPr>
        <w:overflowPunct w:val="0"/>
        <w:autoSpaceDE w:val="0"/>
        <w:autoSpaceDN w:val="0"/>
        <w:adjustRightInd w:val="0"/>
        <w:jc w:val="center"/>
        <w:rPr>
          <w:szCs w:val="20"/>
        </w:rPr>
      </w:pPr>
      <w:fldSimple w:instr=" FILLIN &quot;data&quot; \* MERGEFORMAT ">
        <w:r w:rsidR="00DD2E3B">
          <w:t>2022 m. birželio 30</w:t>
        </w:r>
        <w:r w:rsidR="007D6DDD">
          <w:t xml:space="preserve"> </w:t>
        </w:r>
        <w:r w:rsidR="00124820">
          <w:t>d.</w:t>
        </w:r>
      </w:fldSimple>
      <w:r w:rsidR="00124820">
        <w:t xml:space="preserve"> Nr. 1-T-</w:t>
      </w:r>
      <w:r w:rsidR="00FC4A02">
        <w:t>227</w:t>
      </w:r>
      <w:r w:rsidR="00124820">
        <w:fldChar w:fldCharType="begin"/>
      </w:r>
      <w:r w:rsidR="00124820">
        <w:instrText xml:space="preserve"> FILLIN "indeksas" \* MERGEFORMAT </w:instrText>
      </w:r>
      <w:r w:rsidR="00124820">
        <w:fldChar w:fldCharType="end"/>
      </w:r>
    </w:p>
    <w:p w14:paraId="7450748F" w14:textId="77777777" w:rsidR="00124820" w:rsidRPr="00AB2419" w:rsidRDefault="00124820" w:rsidP="00AB2419">
      <w:pPr>
        <w:overflowPunct w:val="0"/>
        <w:autoSpaceDE w:val="0"/>
        <w:autoSpaceDN w:val="0"/>
        <w:adjustRightInd w:val="0"/>
        <w:jc w:val="center"/>
        <w:rPr>
          <w:b/>
          <w:szCs w:val="20"/>
        </w:rPr>
      </w:pPr>
      <w:r>
        <w:t>Anykščiai</w:t>
      </w:r>
    </w:p>
    <w:p w14:paraId="4D94833E" w14:textId="77777777" w:rsidR="00E11027" w:rsidRDefault="00E11027" w:rsidP="00E11027"/>
    <w:p w14:paraId="557BAD93" w14:textId="77777777" w:rsidR="00AB2419" w:rsidRDefault="00AB2419" w:rsidP="00AB2419">
      <w:pPr>
        <w:pStyle w:val="Pagrindinistekstas"/>
        <w:spacing w:line="360" w:lineRule="auto"/>
        <w:rPr>
          <w:bCs w:val="0"/>
        </w:rPr>
      </w:pPr>
      <w:r>
        <w:rPr>
          <w:bCs w:val="0"/>
        </w:rPr>
        <w:t xml:space="preserve">       Vadovaudamasi Lietuvos Respublikos vietos savivaldos </w:t>
      </w:r>
      <w:r w:rsidR="00E5532A">
        <w:rPr>
          <w:bCs w:val="0"/>
        </w:rPr>
        <w:t>įstatymo 18 straipsnio 1 dalimi</w:t>
      </w:r>
      <w:r w:rsidR="00DD2E3B">
        <w:rPr>
          <w:bCs w:val="0"/>
        </w:rPr>
        <w:t xml:space="preserve"> </w:t>
      </w:r>
      <w:r w:rsidR="00E5532A">
        <w:rPr>
          <w:bCs w:val="0"/>
        </w:rPr>
        <w:t>bei</w:t>
      </w:r>
      <w:r w:rsidR="00DD2E3B">
        <w:rPr>
          <w:bCs w:val="0"/>
        </w:rPr>
        <w:t xml:space="preserve"> atsižvelgdama į biudžetinės įstaigos Anykščių rajono savivaldybės Liudvikos ir Stanislovo Didžiulių viešosios bibliotekos d</w:t>
      </w:r>
      <w:r w:rsidR="00AA3967">
        <w:rPr>
          <w:bCs w:val="0"/>
        </w:rPr>
        <w:t>irektoriaus 2022 m. birželio 8 d. įsakymą Nr. V-24 „Dėl bibliotekos patalpų pripažinimo nereikalingomis“</w:t>
      </w:r>
      <w:r w:rsidR="004D5775">
        <w:rPr>
          <w:bCs w:val="0"/>
        </w:rPr>
        <w:t>,</w:t>
      </w:r>
      <w:r w:rsidR="00133F63">
        <w:rPr>
          <w:bCs w:val="0"/>
        </w:rPr>
        <w:t xml:space="preserve"> asociacijos Anykščių jaunimo klubo 2022 m. gegužės 12 d. prašymą,</w:t>
      </w:r>
      <w:r>
        <w:rPr>
          <w:bCs w:val="0"/>
        </w:rPr>
        <w:t xml:space="preserve"> Anykščių rajono savivaldybės taryba</w:t>
      </w:r>
      <w:r w:rsidR="00D127A2">
        <w:rPr>
          <w:bCs w:val="0"/>
        </w:rPr>
        <w:t xml:space="preserve"> </w:t>
      </w:r>
      <w:r>
        <w:rPr>
          <w:bCs w:val="0"/>
        </w:rPr>
        <w:t>n u s p r e n d ž i a:</w:t>
      </w:r>
    </w:p>
    <w:p w14:paraId="04BEC842" w14:textId="77777777" w:rsidR="0046690B" w:rsidRDefault="0046690B" w:rsidP="0046690B">
      <w:pPr>
        <w:pStyle w:val="Pagrindinistekstas"/>
        <w:spacing w:line="360" w:lineRule="auto"/>
        <w:rPr>
          <w:bCs w:val="0"/>
        </w:rPr>
      </w:pPr>
      <w:r>
        <w:rPr>
          <w:bCs w:val="0"/>
        </w:rPr>
        <w:t xml:space="preserve">       </w:t>
      </w:r>
      <w:r w:rsidR="00AB2419">
        <w:rPr>
          <w:bCs w:val="0"/>
        </w:rPr>
        <w:t>Pakeisti</w:t>
      </w:r>
      <w:r w:rsidR="007E4EE4">
        <w:rPr>
          <w:bCs w:val="0"/>
        </w:rPr>
        <w:t xml:space="preserve"> Anykščių </w:t>
      </w:r>
      <w:r w:rsidR="00DD2E3B">
        <w:rPr>
          <w:bCs w:val="0"/>
        </w:rPr>
        <w:t>rajono savivaldybės tarybo</w:t>
      </w:r>
      <w:r w:rsidR="00E674DB">
        <w:rPr>
          <w:bCs w:val="0"/>
        </w:rPr>
        <w:t>s 2020 m. liepos 30 d. sprendimo</w:t>
      </w:r>
      <w:r w:rsidR="007E4EE4">
        <w:rPr>
          <w:bCs w:val="0"/>
        </w:rPr>
        <w:t xml:space="preserve"> Nr. </w:t>
      </w:r>
      <w:r w:rsidR="00DD2E3B">
        <w:rPr>
          <w:bCs w:val="0"/>
        </w:rPr>
        <w:t>1-TS-234</w:t>
      </w:r>
      <w:r w:rsidR="00E674DB">
        <w:rPr>
          <w:bCs w:val="0"/>
        </w:rPr>
        <w:t xml:space="preserve"> turinį</w:t>
      </w:r>
      <w:r w:rsidR="00DD2E3B">
        <w:rPr>
          <w:bCs w:val="0"/>
        </w:rPr>
        <w:t xml:space="preserve"> ir išdėstyti jį nauja redakcija:</w:t>
      </w:r>
    </w:p>
    <w:p w14:paraId="26153603" w14:textId="77777777" w:rsidR="0046690B" w:rsidRPr="0028759F" w:rsidRDefault="0046690B" w:rsidP="0046690B">
      <w:pPr>
        <w:spacing w:line="360" w:lineRule="auto"/>
        <w:jc w:val="both"/>
      </w:pPr>
      <w:r>
        <w:t xml:space="preserve">       „Perduoti asociacijai Anykščių jaunimo klubui</w:t>
      </w:r>
      <w:r w:rsidRPr="0046690B">
        <w:rPr>
          <w:bCs/>
        </w:rPr>
        <w:t xml:space="preserve"> (kodas 300509203</w:t>
      </w:r>
      <w:r>
        <w:t xml:space="preserve">, </w:t>
      </w:r>
      <w:proofErr w:type="spellStart"/>
      <w:r>
        <w:t>Ramaškonių</w:t>
      </w:r>
      <w:proofErr w:type="spellEnd"/>
      <w:r>
        <w:t xml:space="preserve"> k. 7A, Andrioniškio sen., Anykščių r. sav.) pagal panaudos sutartį 10 (dešimties) metų laikotarpiui, veiklos tikslų – teikti pagalbą, sietiną su užimtumo arba socialinės integracijos per vaikų ir suaugusiųjų neformalųjį švietimą ir kultūrinę veiklą skatinimui ir tenkinti gyvenamosios vietovės bendruomenės viešuosius poreikius – įgyvendinimui, laikinai neatlygintinai valdyti ir naudoti Anykščių rajono savivaldybei nuosavybės teise priklausantį Anykščių rajono savivaldybės Liudvikos ir Stanislovo Didžiulių viešosios bibliotekos </w:t>
      </w:r>
      <w:r w:rsidRPr="0046690B">
        <w:rPr>
          <w:bCs/>
        </w:rPr>
        <w:t>patikėjimo teise</w:t>
      </w:r>
      <w:r>
        <w:t xml:space="preserve"> valdomą ilgalaikį materialųjį nekilnojamąjį turtą – negyvenamąsias pat</w:t>
      </w:r>
      <w:r w:rsidRPr="0046690B">
        <w:rPr>
          <w:bCs/>
        </w:rPr>
        <w:t xml:space="preserve">alpas </w:t>
      </w:r>
      <w:r>
        <w:t xml:space="preserve">(unikalus Nr. 4400-2399-3875, nekilnojamojo turto kadastro duomenų bylos Nr. 34/14203 plane, pastatas, kuriame yra patalpos pažymėtas indeksu 1C2b, bendras pastato plotas – 1 530,95 kv. m, paskirtis kultūros, pastato statybos metai – 2012, aukštų skaičius – 2, perduodamų patalpų indeksai – nuo 1-13 iki 1-18 imtinai, kurių bendras plotas – 87,43 kv. m) Vyskupo skv. 1, Anykščių m., perduodamų negyvenamųjų patalpų įsigijimo kaina – </w:t>
      </w:r>
      <w:r w:rsidR="00760818">
        <w:t>120 909,57</w:t>
      </w:r>
      <w:r w:rsidR="006110DC">
        <w:t xml:space="preserve"> Eur, likutinė vertė 2022</w:t>
      </w:r>
      <w:r>
        <w:t>-06-01 –</w:t>
      </w:r>
      <w:r w:rsidR="00760818">
        <w:t xml:space="preserve"> 98 340,39</w:t>
      </w:r>
      <w:r>
        <w:t xml:space="preserve">  Eur.“  </w:t>
      </w:r>
    </w:p>
    <w:p w14:paraId="16C5E71C" w14:textId="77777777" w:rsidR="00EE1F5A" w:rsidRDefault="00DD2E3B" w:rsidP="00EE1F5A">
      <w:pPr>
        <w:pStyle w:val="Pagrindinistekstas"/>
        <w:spacing w:line="360" w:lineRule="auto"/>
        <w:ind w:right="195" w:firstLine="567"/>
        <w:contextualSpacing/>
        <w:rPr>
          <w:szCs w:val="24"/>
        </w:rPr>
      </w:pPr>
      <w:r>
        <w:rPr>
          <w:bCs w:val="0"/>
        </w:rPr>
        <w:t xml:space="preserve"> </w:t>
      </w:r>
      <w:r w:rsidR="00EE1F5A" w:rsidRPr="00BA7FD1">
        <w:rPr>
          <w:szCs w:val="24"/>
        </w:rPr>
        <w:t xml:space="preserve">Šis </w:t>
      </w:r>
      <w:r w:rsidR="00EE1F5A">
        <w:rPr>
          <w:szCs w:val="24"/>
        </w:rPr>
        <w:t>sprendimas</w:t>
      </w:r>
      <w:r w:rsidR="00EE1F5A" w:rsidRPr="00BA7FD1">
        <w:rPr>
          <w:szCs w:val="24"/>
        </w:rPr>
        <w:t xml:space="preserve"> per vieną mėnesį gali būti skundžiamas Anykščių rajono savivaldybės </w:t>
      </w:r>
      <w:r w:rsidR="00EE1F5A">
        <w:rPr>
          <w:szCs w:val="24"/>
        </w:rPr>
        <w:t>tarybai</w:t>
      </w:r>
      <w:r w:rsidR="00EE1F5A" w:rsidRPr="00BA7FD1">
        <w:rPr>
          <w:szCs w:val="24"/>
        </w:rPr>
        <w:t xml:space="preserve"> (J. Biliūno g. 23, 29111, Anykščiai) Lietuvos Respublikos viešojo administravimo įstatymo nustatyta tvarka arba Lietuvos</w:t>
      </w:r>
      <w:r w:rsidR="00EE1F5A" w:rsidRPr="009B1102">
        <w:rPr>
          <w:szCs w:val="24"/>
        </w:rPr>
        <w:t xml:space="preserve"> administracinių ginčų komisijos Panevėžio apygardos skyriui </w:t>
      </w:r>
      <w:r w:rsidR="00EE1F5A" w:rsidRPr="009B1102">
        <w:rPr>
          <w:szCs w:val="24"/>
        </w:rPr>
        <w:lastRenderedPageBreak/>
        <w:t xml:space="preserve">(Respublikos g. 62, 35158 Panevėžys) Lietuvos Respublikos ikiteisminio administracinių ginčų nagrinėjimo tvarkos įstatymo nustatyta tvarka arba Regionų apygardos administracinio teismo Panevėžio rūmams (Respublikos g. 62, 35158 Panevėžys) Lietuvos </w:t>
      </w:r>
      <w:r w:rsidR="00EE1F5A">
        <w:rPr>
          <w:szCs w:val="24"/>
        </w:rPr>
        <w:t xml:space="preserve">Respublikos </w:t>
      </w:r>
      <w:r w:rsidR="00EE1F5A" w:rsidRPr="00BA7FD1">
        <w:rPr>
          <w:szCs w:val="24"/>
        </w:rPr>
        <w:t>administracinių bylų teisenos įstatymo nustatyta tvarka.</w:t>
      </w:r>
    </w:p>
    <w:p w14:paraId="413FE4BB" w14:textId="77777777" w:rsidR="007E4EE4" w:rsidRDefault="007E4EE4" w:rsidP="0046690B">
      <w:pPr>
        <w:pStyle w:val="Pagrindinistekstas"/>
        <w:spacing w:line="360" w:lineRule="auto"/>
        <w:rPr>
          <w:bCs w:val="0"/>
        </w:rPr>
      </w:pPr>
    </w:p>
    <w:p w14:paraId="4B369F51" w14:textId="77777777" w:rsidR="00720221" w:rsidRPr="006110DC" w:rsidRDefault="006110DC" w:rsidP="006110DC">
      <w:pPr>
        <w:spacing w:line="360" w:lineRule="auto"/>
        <w:jc w:val="both"/>
      </w:pPr>
      <w:r>
        <w:t xml:space="preserve">      </w:t>
      </w:r>
    </w:p>
    <w:p w14:paraId="098AC7E9" w14:textId="77777777" w:rsidR="004D5775" w:rsidRDefault="00AB2419" w:rsidP="00AB2419">
      <w:pPr>
        <w:pStyle w:val="Pagrindinistekstas"/>
        <w:spacing w:line="360" w:lineRule="auto"/>
      </w:pPr>
      <w:r>
        <w:t xml:space="preserve">Meras                                                                                           </w:t>
      </w:r>
      <w:r w:rsidR="00D3114E">
        <w:t xml:space="preserve">                           </w:t>
      </w:r>
      <w:r>
        <w:t xml:space="preserve">Sigutis Obelevičius   </w:t>
      </w:r>
    </w:p>
    <w:p w14:paraId="2C23F52F" w14:textId="77777777" w:rsidR="004D5775" w:rsidRDefault="004D5775" w:rsidP="00AB2419">
      <w:pPr>
        <w:pStyle w:val="Pagrindinistekstas"/>
        <w:spacing w:line="360" w:lineRule="auto"/>
      </w:pPr>
    </w:p>
    <w:p w14:paraId="7A81E71C" w14:textId="77777777" w:rsidR="00BC5D8A" w:rsidRDefault="00BC5D8A" w:rsidP="00BC5D8A">
      <w:pPr>
        <w:ind w:firstLine="720"/>
        <w:jc w:val="center"/>
        <w:rPr>
          <w:b/>
        </w:rPr>
      </w:pPr>
    </w:p>
    <w:p w14:paraId="648C119C" w14:textId="77777777" w:rsidR="006110DC" w:rsidRDefault="006110DC" w:rsidP="00BC5D8A">
      <w:pPr>
        <w:ind w:firstLine="720"/>
        <w:jc w:val="center"/>
        <w:rPr>
          <w:b/>
        </w:rPr>
      </w:pPr>
    </w:p>
    <w:p w14:paraId="6C8C7200" w14:textId="77777777" w:rsidR="006110DC" w:rsidRDefault="006110DC" w:rsidP="00BC5D8A">
      <w:pPr>
        <w:ind w:firstLine="720"/>
        <w:jc w:val="center"/>
        <w:rPr>
          <w:b/>
        </w:rPr>
      </w:pPr>
    </w:p>
    <w:p w14:paraId="62FE4C27" w14:textId="77777777" w:rsidR="006110DC" w:rsidRDefault="006110DC" w:rsidP="00BC5D8A">
      <w:pPr>
        <w:ind w:firstLine="720"/>
        <w:jc w:val="center"/>
        <w:rPr>
          <w:b/>
        </w:rPr>
      </w:pPr>
    </w:p>
    <w:p w14:paraId="50BC7292" w14:textId="77777777" w:rsidR="006110DC" w:rsidRDefault="006110DC" w:rsidP="00BC5D8A">
      <w:pPr>
        <w:ind w:firstLine="720"/>
        <w:jc w:val="center"/>
        <w:rPr>
          <w:b/>
        </w:rPr>
      </w:pPr>
    </w:p>
    <w:p w14:paraId="68843549" w14:textId="77777777" w:rsidR="006110DC" w:rsidRDefault="006110DC" w:rsidP="00BC5D8A">
      <w:pPr>
        <w:ind w:firstLine="720"/>
        <w:jc w:val="center"/>
        <w:rPr>
          <w:b/>
        </w:rPr>
      </w:pPr>
    </w:p>
    <w:p w14:paraId="32FD2117" w14:textId="77777777" w:rsidR="006110DC" w:rsidRDefault="006110DC" w:rsidP="00BC5D8A">
      <w:pPr>
        <w:ind w:firstLine="720"/>
        <w:jc w:val="center"/>
        <w:rPr>
          <w:b/>
        </w:rPr>
      </w:pPr>
    </w:p>
    <w:p w14:paraId="33EB3497" w14:textId="77777777" w:rsidR="006110DC" w:rsidRDefault="006110DC" w:rsidP="00BC5D8A">
      <w:pPr>
        <w:ind w:firstLine="720"/>
        <w:jc w:val="center"/>
        <w:rPr>
          <w:b/>
        </w:rPr>
      </w:pPr>
    </w:p>
    <w:p w14:paraId="614D5866" w14:textId="77777777" w:rsidR="006110DC" w:rsidRDefault="006110DC" w:rsidP="00BC5D8A">
      <w:pPr>
        <w:ind w:firstLine="720"/>
        <w:jc w:val="center"/>
        <w:rPr>
          <w:b/>
        </w:rPr>
      </w:pPr>
    </w:p>
    <w:p w14:paraId="6F452F32" w14:textId="77777777" w:rsidR="006110DC" w:rsidRDefault="006110DC" w:rsidP="00BC5D8A">
      <w:pPr>
        <w:ind w:firstLine="720"/>
        <w:jc w:val="center"/>
        <w:rPr>
          <w:b/>
        </w:rPr>
      </w:pPr>
    </w:p>
    <w:p w14:paraId="4C3091D1" w14:textId="77777777" w:rsidR="006110DC" w:rsidRDefault="006110DC" w:rsidP="00BC5D8A">
      <w:pPr>
        <w:ind w:firstLine="720"/>
        <w:jc w:val="center"/>
        <w:rPr>
          <w:b/>
        </w:rPr>
      </w:pPr>
    </w:p>
    <w:p w14:paraId="7E56D41E" w14:textId="77777777" w:rsidR="006110DC" w:rsidRDefault="006110DC" w:rsidP="00BC5D8A">
      <w:pPr>
        <w:ind w:firstLine="720"/>
        <w:jc w:val="center"/>
        <w:rPr>
          <w:b/>
        </w:rPr>
      </w:pPr>
    </w:p>
    <w:p w14:paraId="641470E4" w14:textId="77777777" w:rsidR="006110DC" w:rsidRDefault="006110DC" w:rsidP="00BC5D8A">
      <w:pPr>
        <w:ind w:firstLine="720"/>
        <w:jc w:val="center"/>
        <w:rPr>
          <w:b/>
        </w:rPr>
      </w:pPr>
    </w:p>
    <w:p w14:paraId="7F3BCD8A" w14:textId="77777777" w:rsidR="006110DC" w:rsidRDefault="006110DC" w:rsidP="00BC5D8A">
      <w:pPr>
        <w:ind w:firstLine="720"/>
        <w:jc w:val="center"/>
        <w:rPr>
          <w:b/>
        </w:rPr>
      </w:pPr>
    </w:p>
    <w:p w14:paraId="34492ADC" w14:textId="77777777" w:rsidR="006110DC" w:rsidRDefault="006110DC" w:rsidP="00BC5D8A">
      <w:pPr>
        <w:ind w:firstLine="720"/>
        <w:jc w:val="center"/>
        <w:rPr>
          <w:b/>
        </w:rPr>
      </w:pPr>
    </w:p>
    <w:p w14:paraId="75FDF9FC" w14:textId="77777777" w:rsidR="006110DC" w:rsidRDefault="006110DC" w:rsidP="00BC5D8A">
      <w:pPr>
        <w:ind w:firstLine="720"/>
        <w:jc w:val="center"/>
        <w:rPr>
          <w:b/>
        </w:rPr>
      </w:pPr>
    </w:p>
    <w:p w14:paraId="2B6C1E00" w14:textId="77777777" w:rsidR="006110DC" w:rsidRDefault="006110DC" w:rsidP="00BC5D8A">
      <w:pPr>
        <w:ind w:firstLine="720"/>
        <w:jc w:val="center"/>
        <w:rPr>
          <w:b/>
        </w:rPr>
      </w:pPr>
    </w:p>
    <w:p w14:paraId="6DC7BDBD" w14:textId="77777777" w:rsidR="006110DC" w:rsidRDefault="006110DC" w:rsidP="00BC5D8A">
      <w:pPr>
        <w:ind w:firstLine="720"/>
        <w:jc w:val="center"/>
        <w:rPr>
          <w:b/>
        </w:rPr>
      </w:pPr>
    </w:p>
    <w:p w14:paraId="22C6F067" w14:textId="77777777" w:rsidR="006110DC" w:rsidRDefault="006110DC" w:rsidP="00BC5D8A">
      <w:pPr>
        <w:ind w:firstLine="720"/>
        <w:jc w:val="center"/>
        <w:rPr>
          <w:b/>
        </w:rPr>
      </w:pPr>
    </w:p>
    <w:p w14:paraId="450152E5" w14:textId="77777777" w:rsidR="006110DC" w:rsidRDefault="006110DC" w:rsidP="00BC5D8A">
      <w:pPr>
        <w:ind w:firstLine="720"/>
        <w:jc w:val="center"/>
        <w:rPr>
          <w:b/>
        </w:rPr>
      </w:pPr>
    </w:p>
    <w:p w14:paraId="5ED5ECDD" w14:textId="77777777" w:rsidR="006110DC" w:rsidRDefault="006110DC" w:rsidP="00BC5D8A">
      <w:pPr>
        <w:ind w:firstLine="720"/>
        <w:jc w:val="center"/>
        <w:rPr>
          <w:b/>
        </w:rPr>
      </w:pPr>
    </w:p>
    <w:p w14:paraId="4FECB3AD" w14:textId="77777777" w:rsidR="006110DC" w:rsidRDefault="006110DC" w:rsidP="00BC5D8A">
      <w:pPr>
        <w:ind w:firstLine="720"/>
        <w:jc w:val="center"/>
        <w:rPr>
          <w:b/>
        </w:rPr>
      </w:pPr>
    </w:p>
    <w:p w14:paraId="46B5C213" w14:textId="77777777" w:rsidR="006110DC" w:rsidRDefault="006110DC" w:rsidP="00BC5D8A">
      <w:pPr>
        <w:ind w:firstLine="720"/>
        <w:jc w:val="center"/>
        <w:rPr>
          <w:b/>
        </w:rPr>
      </w:pPr>
    </w:p>
    <w:p w14:paraId="45E31EA8" w14:textId="77777777" w:rsidR="006110DC" w:rsidRDefault="006110DC" w:rsidP="00BC5D8A">
      <w:pPr>
        <w:ind w:firstLine="720"/>
        <w:jc w:val="center"/>
        <w:rPr>
          <w:b/>
        </w:rPr>
      </w:pPr>
    </w:p>
    <w:p w14:paraId="351BDF02" w14:textId="77777777" w:rsidR="006110DC" w:rsidRDefault="006110DC" w:rsidP="00BC5D8A">
      <w:pPr>
        <w:ind w:firstLine="720"/>
        <w:jc w:val="center"/>
        <w:rPr>
          <w:b/>
        </w:rPr>
      </w:pPr>
    </w:p>
    <w:p w14:paraId="0947309D" w14:textId="77777777" w:rsidR="006110DC" w:rsidRDefault="006110DC" w:rsidP="00BC5D8A">
      <w:pPr>
        <w:ind w:firstLine="720"/>
        <w:jc w:val="center"/>
        <w:rPr>
          <w:b/>
        </w:rPr>
      </w:pPr>
    </w:p>
    <w:p w14:paraId="0B20A532" w14:textId="77777777" w:rsidR="006110DC" w:rsidRDefault="006110DC" w:rsidP="00BC5D8A">
      <w:pPr>
        <w:ind w:firstLine="720"/>
        <w:jc w:val="center"/>
        <w:rPr>
          <w:b/>
        </w:rPr>
      </w:pPr>
    </w:p>
    <w:p w14:paraId="7E6E1E71" w14:textId="77777777" w:rsidR="006110DC" w:rsidRDefault="006110DC" w:rsidP="00BC5D8A">
      <w:pPr>
        <w:ind w:firstLine="720"/>
        <w:jc w:val="center"/>
        <w:rPr>
          <w:b/>
        </w:rPr>
      </w:pPr>
    </w:p>
    <w:p w14:paraId="6192C67E" w14:textId="77777777" w:rsidR="006110DC" w:rsidRDefault="006110DC" w:rsidP="00BC5D8A">
      <w:pPr>
        <w:ind w:firstLine="720"/>
        <w:jc w:val="center"/>
        <w:rPr>
          <w:b/>
        </w:rPr>
      </w:pPr>
    </w:p>
    <w:p w14:paraId="56D5A9E9" w14:textId="77777777" w:rsidR="006110DC" w:rsidRDefault="006110DC" w:rsidP="00BC5D8A">
      <w:pPr>
        <w:ind w:firstLine="720"/>
        <w:jc w:val="center"/>
        <w:rPr>
          <w:b/>
        </w:rPr>
      </w:pPr>
    </w:p>
    <w:p w14:paraId="5DE43D30" w14:textId="77777777" w:rsidR="006110DC" w:rsidRDefault="006110DC" w:rsidP="00BC5D8A">
      <w:pPr>
        <w:ind w:firstLine="720"/>
        <w:jc w:val="center"/>
        <w:rPr>
          <w:b/>
        </w:rPr>
      </w:pPr>
    </w:p>
    <w:p w14:paraId="180C49B5" w14:textId="77777777" w:rsidR="006110DC" w:rsidRDefault="006110DC" w:rsidP="00BC5D8A">
      <w:pPr>
        <w:ind w:firstLine="720"/>
        <w:jc w:val="center"/>
        <w:rPr>
          <w:b/>
        </w:rPr>
      </w:pPr>
    </w:p>
    <w:p w14:paraId="2A74747B" w14:textId="77777777" w:rsidR="006110DC" w:rsidRDefault="006110DC" w:rsidP="00BC5D8A">
      <w:pPr>
        <w:ind w:firstLine="720"/>
        <w:jc w:val="center"/>
        <w:rPr>
          <w:b/>
        </w:rPr>
      </w:pPr>
    </w:p>
    <w:p w14:paraId="50A55059" w14:textId="77777777" w:rsidR="006110DC" w:rsidRDefault="006110DC" w:rsidP="00BC5D8A">
      <w:pPr>
        <w:ind w:firstLine="720"/>
        <w:jc w:val="center"/>
        <w:rPr>
          <w:b/>
        </w:rPr>
      </w:pPr>
    </w:p>
    <w:p w14:paraId="710852FA" w14:textId="77777777" w:rsidR="006110DC" w:rsidRDefault="006110DC" w:rsidP="00BC5D8A">
      <w:pPr>
        <w:ind w:firstLine="720"/>
        <w:jc w:val="center"/>
        <w:rPr>
          <w:b/>
        </w:rPr>
      </w:pPr>
    </w:p>
    <w:p w14:paraId="67642931" w14:textId="77777777" w:rsidR="006110DC" w:rsidRDefault="006110DC" w:rsidP="00BC5D8A">
      <w:pPr>
        <w:ind w:firstLine="720"/>
        <w:jc w:val="center"/>
        <w:rPr>
          <w:b/>
        </w:rPr>
      </w:pPr>
    </w:p>
    <w:p w14:paraId="088D3E0E" w14:textId="77777777" w:rsidR="006110DC" w:rsidRDefault="006110DC" w:rsidP="00BC5D8A">
      <w:pPr>
        <w:ind w:firstLine="720"/>
        <w:jc w:val="center"/>
        <w:rPr>
          <w:b/>
        </w:rPr>
      </w:pPr>
    </w:p>
    <w:p w14:paraId="2D925F3A" w14:textId="77777777" w:rsidR="006110DC" w:rsidRDefault="006110DC" w:rsidP="00BC5D8A">
      <w:pPr>
        <w:ind w:firstLine="720"/>
        <w:jc w:val="center"/>
        <w:rPr>
          <w:b/>
        </w:rPr>
      </w:pPr>
    </w:p>
    <w:p w14:paraId="635BFA20" w14:textId="77777777" w:rsidR="006110DC" w:rsidRDefault="006110DC" w:rsidP="00BC5D8A">
      <w:pPr>
        <w:ind w:firstLine="720"/>
        <w:jc w:val="center"/>
        <w:rPr>
          <w:b/>
        </w:rPr>
      </w:pPr>
    </w:p>
    <w:p w14:paraId="5A979775" w14:textId="77777777" w:rsidR="006110DC" w:rsidRDefault="006110DC" w:rsidP="00BC5D8A">
      <w:pPr>
        <w:ind w:firstLine="720"/>
        <w:jc w:val="center"/>
        <w:rPr>
          <w:b/>
        </w:rPr>
      </w:pPr>
    </w:p>
    <w:p w14:paraId="049A4AAF" w14:textId="77777777" w:rsidR="006110DC" w:rsidRPr="00180B27" w:rsidRDefault="006110DC" w:rsidP="00BC5D8A">
      <w:pPr>
        <w:ind w:firstLine="720"/>
        <w:jc w:val="center"/>
        <w:rPr>
          <w:b/>
        </w:rPr>
      </w:pPr>
    </w:p>
    <w:p w14:paraId="2E2FD39F" w14:textId="77777777" w:rsidR="00BC5D8A" w:rsidRPr="00371296" w:rsidRDefault="00BC5D8A" w:rsidP="004D5513">
      <w:pPr>
        <w:overflowPunct w:val="0"/>
        <w:autoSpaceDE w:val="0"/>
        <w:autoSpaceDN w:val="0"/>
        <w:adjustRightInd w:val="0"/>
        <w:jc w:val="center"/>
        <w:rPr>
          <w:b/>
          <w:caps/>
        </w:rPr>
      </w:pPr>
      <w:r w:rsidRPr="00180B27">
        <w:rPr>
          <w:b/>
        </w:rPr>
        <w:t>SAVIVALDYBĖS TARYBOS SP</w:t>
      </w:r>
      <w:r>
        <w:rPr>
          <w:b/>
        </w:rPr>
        <w:t>RENDIMO „</w:t>
      </w:r>
      <w:r w:rsidR="004D5513">
        <w:rPr>
          <w:b/>
          <w:caps/>
        </w:rPr>
        <w:t>dėl anykščių rajono savivaldybės tarybos 2020 m. liepos 30 d. sprendimo nr. 1-ts-234 „dėl turto perdavimo pagal panaudos sutartį anykščių jaunimo klubuI pakeitimo</w:t>
      </w:r>
      <w:r>
        <w:rPr>
          <w:b/>
        </w:rPr>
        <w:t xml:space="preserve">“ </w:t>
      </w:r>
      <w:r w:rsidRPr="00180B27">
        <w:rPr>
          <w:b/>
        </w:rPr>
        <w:t xml:space="preserve">PROJEKTO </w:t>
      </w:r>
      <w:r>
        <w:rPr>
          <w:b/>
        </w:rPr>
        <w:t>AIŠKINAMASIS RAŠTAS</w:t>
      </w:r>
    </w:p>
    <w:p w14:paraId="7BD64F81" w14:textId="77777777" w:rsidR="00BC5D8A" w:rsidRDefault="00BC5D8A" w:rsidP="00BC5D8A">
      <w:pPr>
        <w:ind w:firstLine="720"/>
        <w:jc w:val="both"/>
        <w:rPr>
          <w:b/>
        </w:rPr>
      </w:pPr>
    </w:p>
    <w:p w14:paraId="67B4F269" w14:textId="77777777" w:rsidR="00BC5D8A" w:rsidRPr="00F80320" w:rsidRDefault="00F80320" w:rsidP="00F80320">
      <w:pPr>
        <w:tabs>
          <w:tab w:val="left" w:pos="993"/>
        </w:tabs>
        <w:jc w:val="both"/>
        <w:rPr>
          <w:b/>
        </w:rPr>
      </w:pPr>
      <w:r>
        <w:rPr>
          <w:b/>
        </w:rPr>
        <w:t xml:space="preserve">1. </w:t>
      </w:r>
      <w:r w:rsidR="00BC5D8A" w:rsidRPr="00F80320">
        <w:rPr>
          <w:b/>
        </w:rPr>
        <w:t>Sprendimo projekto tikslai ir uždaviniai:</w:t>
      </w:r>
    </w:p>
    <w:p w14:paraId="23C48B60" w14:textId="77777777" w:rsidR="0090793A" w:rsidRDefault="0090793A" w:rsidP="00E70BEF">
      <w:pPr>
        <w:tabs>
          <w:tab w:val="left" w:pos="993"/>
        </w:tabs>
        <w:jc w:val="both"/>
        <w:rPr>
          <w:b/>
        </w:rPr>
      </w:pPr>
    </w:p>
    <w:p w14:paraId="4623A490" w14:textId="77777777" w:rsidR="004D5513" w:rsidRDefault="00E70BEF" w:rsidP="004D5513">
      <w:pPr>
        <w:tabs>
          <w:tab w:val="left" w:pos="993"/>
        </w:tabs>
        <w:spacing w:line="360" w:lineRule="auto"/>
        <w:jc w:val="both"/>
      </w:pPr>
      <w:r>
        <w:t xml:space="preserve">       Gautas </w:t>
      </w:r>
      <w:r w:rsidR="004D5513">
        <w:t>asociacijos Anykščių jaunimo klubo 2022 m. gegužės 12 d. prašymas, kuriame prašoma papildomai suteikti negyvenamąsias  patalpas Vyskupo skv. 1, Anykščių m. Asociacija Anykščių jaunimo klubas pagal 2020 m. liepos 31 d. Anykščių rajono savivaldybės turto panaudos sutartį Nr. SR-14 naudojasi 48,25 kv. m negyvenamosios patalpomis. Asociacija Anykščių jaunimo klubas teikia paraišką atviram Anykščių jaunimo centrui steigti. Jaunimo reikalų agentūros</w:t>
      </w:r>
      <w:r w:rsidR="00137C67">
        <w:t xml:space="preserve"> (iki 2022 m. kovo 31 d. Jaunimo reikalų departamentas prie Socialinės apsaugos ir darbo ministerijos) </w:t>
      </w:r>
      <w:r w:rsidR="004D5513">
        <w:t xml:space="preserve"> keliami patalpų reikalavimai atvirų</w:t>
      </w:r>
      <w:r w:rsidR="00137C67">
        <w:t xml:space="preserve">jų jaunimo centrų steigimui – centras turi turėti mažiausiai dvi patalpas darbui su jaunimu, ne mažiau kaip vieną atskirą patalpą administraciniam darbui, kurioje vyksta veiklos jaunimui, atskirą įėjimą, sanitarines patalpas (tualetus) (Jaunimo reikalų departamento prie Socialinės apsaugos ir darbo ministerijos direktoriaus 2020 m. birželio 5 d. įsakymas Nr. 2V-107 (1.4) „Dėl rekomendacijų atvirųjų jaunimo centrų ir atvirųjų jaunimo erdvių veiklos kokybės užtikrinimui patvirtinimo“).  </w:t>
      </w:r>
      <w:r w:rsidR="004D5513">
        <w:t xml:space="preserve"> </w:t>
      </w:r>
    </w:p>
    <w:p w14:paraId="606CF51D" w14:textId="77777777" w:rsidR="004D5513" w:rsidRDefault="004D5513" w:rsidP="004D5513">
      <w:pPr>
        <w:tabs>
          <w:tab w:val="left" w:pos="993"/>
        </w:tabs>
        <w:spacing w:line="360" w:lineRule="auto"/>
        <w:jc w:val="both"/>
        <w:rPr>
          <w:lang w:eastAsia="lt-LT"/>
        </w:rPr>
      </w:pPr>
      <w:r>
        <w:t xml:space="preserve">       Siūlome suteikti papildomai dvi atskiras patalpas</w:t>
      </w:r>
      <w:r w:rsidR="005427E5">
        <w:t>, kurių bendras plotas – 39,18 kv. m.</w:t>
      </w:r>
    </w:p>
    <w:p w14:paraId="4F043A58" w14:textId="77777777" w:rsidR="00BC5D8A" w:rsidRPr="00F80320" w:rsidRDefault="00F80320" w:rsidP="00F80320">
      <w:pPr>
        <w:tabs>
          <w:tab w:val="left" w:pos="993"/>
        </w:tabs>
        <w:jc w:val="both"/>
        <w:rPr>
          <w:b/>
        </w:rPr>
      </w:pPr>
      <w:r>
        <w:rPr>
          <w:b/>
        </w:rPr>
        <w:t xml:space="preserve">2. </w:t>
      </w:r>
      <w:r w:rsidR="00BC5D8A" w:rsidRPr="00F80320">
        <w:rPr>
          <w:b/>
        </w:rPr>
        <w:t>Siūlomos teisinio reguliavimo nuostatos ir laukiami rezultatai:</w:t>
      </w:r>
    </w:p>
    <w:p w14:paraId="703F0F84" w14:textId="77777777" w:rsidR="0090793A" w:rsidRPr="0090793A" w:rsidRDefault="0090793A" w:rsidP="0090793A">
      <w:pPr>
        <w:pStyle w:val="Sraopastraipa"/>
        <w:tabs>
          <w:tab w:val="left" w:pos="993"/>
        </w:tabs>
        <w:jc w:val="both"/>
        <w:rPr>
          <w:b/>
        </w:rPr>
      </w:pPr>
    </w:p>
    <w:p w14:paraId="3E433B15" w14:textId="77777777" w:rsidR="00BC5D8A" w:rsidRPr="001F0A2B" w:rsidRDefault="006F5B9F" w:rsidP="0090793A">
      <w:pPr>
        <w:tabs>
          <w:tab w:val="left" w:pos="993"/>
        </w:tabs>
        <w:spacing w:line="360" w:lineRule="auto"/>
        <w:jc w:val="both"/>
        <w:rPr>
          <w:i/>
        </w:rPr>
      </w:pPr>
      <w:r>
        <w:t xml:space="preserve">   </w:t>
      </w:r>
      <w:r w:rsidR="00E7680A">
        <w:t xml:space="preserve">    </w:t>
      </w:r>
      <w:r w:rsidR="005427E5">
        <w:t>Sudaromos sąlygos Anykščių jaunimo centrui steigti.</w:t>
      </w:r>
    </w:p>
    <w:p w14:paraId="343E5F7C" w14:textId="77777777" w:rsidR="00BC5D8A" w:rsidRPr="00F80320" w:rsidRDefault="00F80320" w:rsidP="00F80320">
      <w:pPr>
        <w:jc w:val="both"/>
        <w:rPr>
          <w:b/>
        </w:rPr>
      </w:pPr>
      <w:r>
        <w:rPr>
          <w:b/>
        </w:rPr>
        <w:t xml:space="preserve">3. </w:t>
      </w:r>
      <w:r w:rsidR="00BC5D8A" w:rsidRPr="00F80320">
        <w:rPr>
          <w:b/>
        </w:rPr>
        <w:t xml:space="preserve">Lėšų poreikis ir šaltiniai: </w:t>
      </w:r>
    </w:p>
    <w:p w14:paraId="57E1DD21" w14:textId="77777777" w:rsidR="0090793A" w:rsidRPr="0090793A" w:rsidRDefault="0090793A" w:rsidP="0090793A">
      <w:pPr>
        <w:jc w:val="both"/>
        <w:rPr>
          <w:b/>
        </w:rPr>
      </w:pPr>
    </w:p>
    <w:p w14:paraId="0EED26F7" w14:textId="77777777" w:rsidR="00BC5D8A" w:rsidRDefault="0090793A" w:rsidP="00BC5D8A">
      <w:pPr>
        <w:jc w:val="both"/>
      </w:pPr>
      <w:r>
        <w:t xml:space="preserve">      </w:t>
      </w:r>
      <w:r w:rsidR="009E4E14">
        <w:t xml:space="preserve"> </w:t>
      </w:r>
      <w:r w:rsidR="00BC5D8A">
        <w:t xml:space="preserve">Nėra. </w:t>
      </w:r>
    </w:p>
    <w:p w14:paraId="3AFC7B64" w14:textId="77777777" w:rsidR="0090793A" w:rsidRPr="0045404E" w:rsidRDefault="0090793A" w:rsidP="00BC5D8A">
      <w:pPr>
        <w:jc w:val="both"/>
        <w:rPr>
          <w:strike/>
        </w:rPr>
      </w:pPr>
    </w:p>
    <w:p w14:paraId="031684DF" w14:textId="77777777" w:rsidR="00BC5D8A" w:rsidRPr="00F80320" w:rsidRDefault="00F80320" w:rsidP="00F80320">
      <w:pPr>
        <w:jc w:val="both"/>
        <w:rPr>
          <w:b/>
        </w:rPr>
      </w:pPr>
      <w:r>
        <w:rPr>
          <w:b/>
        </w:rPr>
        <w:t xml:space="preserve">4. </w:t>
      </w:r>
      <w:r w:rsidR="00BC5D8A" w:rsidRPr="00F80320">
        <w:rPr>
          <w:b/>
        </w:rPr>
        <w:t>Numatomo teisinio reguliavimo poveikio vertinimo rezultatai, galimos neigiamos priimto sprendimo pasekmės ir kokių priemonių reikėtų imtis, kad tokių pasekmių būtų išvengta:</w:t>
      </w:r>
    </w:p>
    <w:p w14:paraId="11F414D0" w14:textId="77777777" w:rsidR="00F80320" w:rsidRPr="00F80320" w:rsidRDefault="00F80320" w:rsidP="00F80320">
      <w:pPr>
        <w:pStyle w:val="Sraopastraipa"/>
        <w:jc w:val="both"/>
        <w:rPr>
          <w:b/>
        </w:rPr>
      </w:pPr>
    </w:p>
    <w:p w14:paraId="5BCF3313" w14:textId="77777777" w:rsidR="00BC5D8A" w:rsidRDefault="00F80320" w:rsidP="007253D3">
      <w:pPr>
        <w:spacing w:line="360" w:lineRule="auto"/>
        <w:jc w:val="both"/>
      </w:pPr>
      <w:r>
        <w:t xml:space="preserve">      </w:t>
      </w:r>
      <w:r w:rsidR="009E4E14">
        <w:t xml:space="preserve"> </w:t>
      </w:r>
      <w:r w:rsidR="00BC5D8A">
        <w:t>Teisinio</w:t>
      </w:r>
      <w:r w:rsidR="009F2142">
        <w:t xml:space="preserve"> reguliavimo poveikio vertinimo rezultatai nevertinami</w:t>
      </w:r>
      <w:r w:rsidR="00BC5D8A">
        <w:t>.</w:t>
      </w:r>
      <w:r w:rsidR="009F2142">
        <w:t xml:space="preserve"> Neigiamos priimto sprendimo pasekmės nenumatomos.</w:t>
      </w:r>
    </w:p>
    <w:p w14:paraId="36E743A2" w14:textId="77777777" w:rsidR="00F80320" w:rsidRPr="00481A1F" w:rsidRDefault="00F80320" w:rsidP="00BC5D8A">
      <w:pPr>
        <w:jc w:val="both"/>
        <w:rPr>
          <w:color w:val="FF0000"/>
        </w:rPr>
      </w:pPr>
    </w:p>
    <w:p w14:paraId="611A6E9F" w14:textId="77777777" w:rsidR="00BC5D8A" w:rsidRDefault="00BC5D8A" w:rsidP="00BC5D8A">
      <w:pPr>
        <w:jc w:val="both"/>
        <w:rPr>
          <w:b/>
        </w:rPr>
      </w:pPr>
      <w:r w:rsidRPr="003B16DC">
        <w:rPr>
          <w:b/>
        </w:rPr>
        <w:t>5. Kokius teisės aktus būtina priimti, kokius galiojančius teisės aktus reikia pakeisti ar pripažinti netekusiais galios – kas ir kada juos turėtų priimti</w:t>
      </w:r>
      <w:r>
        <w:rPr>
          <w:b/>
        </w:rPr>
        <w:t>:</w:t>
      </w:r>
    </w:p>
    <w:p w14:paraId="4E12C29F" w14:textId="77777777" w:rsidR="00F80320" w:rsidRDefault="00F80320" w:rsidP="00BC5D8A">
      <w:pPr>
        <w:jc w:val="both"/>
        <w:rPr>
          <w:b/>
        </w:rPr>
      </w:pPr>
    </w:p>
    <w:p w14:paraId="40C12714" w14:textId="77777777" w:rsidR="00BC5D8A" w:rsidRDefault="00F80320" w:rsidP="007253D3">
      <w:pPr>
        <w:spacing w:line="360" w:lineRule="auto"/>
        <w:jc w:val="both"/>
      </w:pPr>
      <w:r>
        <w:t xml:space="preserve">       </w:t>
      </w:r>
      <w:r w:rsidR="00BC5D8A">
        <w:t xml:space="preserve">Keičiamas Anykščių rajono savivaldybės tarybos </w:t>
      </w:r>
      <w:r w:rsidR="005427E5">
        <w:t>2020 m. liepos 30</w:t>
      </w:r>
      <w:r w:rsidR="00AE1640">
        <w:t xml:space="preserve"> d. sprendimas Nr. </w:t>
      </w:r>
      <w:r w:rsidR="005427E5">
        <w:t>1-TS-234</w:t>
      </w:r>
      <w:r w:rsidR="00AE1640">
        <w:t xml:space="preserve"> „</w:t>
      </w:r>
      <w:r w:rsidR="005427E5">
        <w:t>Dėl turto perdavimo pagal panaudos sutartį Anykščių jaunimo klubui</w:t>
      </w:r>
      <w:r w:rsidR="00AE1640">
        <w:t>“</w:t>
      </w:r>
      <w:r w:rsidR="009F2142">
        <w:t>.</w:t>
      </w:r>
    </w:p>
    <w:p w14:paraId="4D04F186" w14:textId="77777777" w:rsidR="00F80320" w:rsidRPr="00BC5D8A" w:rsidRDefault="00F80320" w:rsidP="00BC5D8A">
      <w:pPr>
        <w:jc w:val="both"/>
      </w:pPr>
    </w:p>
    <w:p w14:paraId="51B2718D" w14:textId="77777777" w:rsidR="00BC5D8A" w:rsidRDefault="00BC5D8A" w:rsidP="00BC5D8A">
      <w:pPr>
        <w:jc w:val="both"/>
        <w:rPr>
          <w:b/>
        </w:rPr>
      </w:pPr>
      <w:r w:rsidRPr="003B16DC">
        <w:rPr>
          <w:b/>
        </w:rPr>
        <w:t>6. Sprendimo įgyvendinimo terminai – kas, ką ir kada turėtų atlikti</w:t>
      </w:r>
      <w:r>
        <w:rPr>
          <w:b/>
        </w:rPr>
        <w:t>:</w:t>
      </w:r>
    </w:p>
    <w:p w14:paraId="45BB2030" w14:textId="77777777" w:rsidR="00F80320" w:rsidRDefault="00F80320" w:rsidP="00BC5D8A">
      <w:pPr>
        <w:jc w:val="both"/>
        <w:rPr>
          <w:b/>
        </w:rPr>
      </w:pPr>
    </w:p>
    <w:p w14:paraId="36CEB5D8" w14:textId="77777777" w:rsidR="00850C2E" w:rsidRDefault="00E7680A" w:rsidP="00E70BEF">
      <w:pPr>
        <w:spacing w:line="360" w:lineRule="auto"/>
        <w:jc w:val="both"/>
      </w:pPr>
      <w:r>
        <w:t xml:space="preserve">       </w:t>
      </w:r>
      <w:r w:rsidR="00AE1640">
        <w:t>Viešųjų pirkimų ir turto skyri</w:t>
      </w:r>
      <w:r w:rsidR="008311F4">
        <w:t>aus vedėjo pa</w:t>
      </w:r>
      <w:r w:rsidR="005427E5">
        <w:t>vaduotojui iki 2022 m. liepos</w:t>
      </w:r>
      <w:r w:rsidR="009E4E14">
        <w:t xml:space="preserve"> 4</w:t>
      </w:r>
      <w:r w:rsidR="008311F4">
        <w:t xml:space="preserve"> </w:t>
      </w:r>
      <w:r w:rsidR="005427E5">
        <w:t>d. informuoti biudžetinę įstaigą Anykščių rajono savivaldybės Liudvikos ir Stanislovo Didžiulių viešąją biblioteką ir asociaciją Anykščių jaunimo klubą</w:t>
      </w:r>
      <w:r w:rsidR="00850C2E">
        <w:t xml:space="preserve"> apie priimtą sprendimą.</w:t>
      </w:r>
      <w:r w:rsidR="009E4E14">
        <w:t xml:space="preserve"> Anykščių rajono savivaldybės Liudvikos ir Stanislovo Didžiulių viešoji bibliotekai iki 2022 m. liepos 8 d. parengti susitarimą panaudos sutarties pakeitimui ir perdavimo-priėmimo aktą ir pateikti juos pasirašyti asociacijai Anykščių jaunimo klubui. </w:t>
      </w:r>
    </w:p>
    <w:p w14:paraId="3322E23B" w14:textId="77777777" w:rsidR="00F80320" w:rsidRPr="00BC5D8A" w:rsidRDefault="00F80320" w:rsidP="00BC5D8A">
      <w:pPr>
        <w:jc w:val="both"/>
      </w:pPr>
    </w:p>
    <w:p w14:paraId="5C4DC534" w14:textId="77777777" w:rsidR="00BC5D8A" w:rsidRDefault="00BC5D8A" w:rsidP="00BC5D8A">
      <w:pPr>
        <w:jc w:val="both"/>
        <w:rPr>
          <w:b/>
        </w:rPr>
      </w:pPr>
      <w:r w:rsidRPr="003B16DC">
        <w:rPr>
          <w:b/>
        </w:rPr>
        <w:t>7. Sprendimo projekto rengimo metu gauti specialistų vertinimai ir išvados</w:t>
      </w:r>
      <w:r>
        <w:rPr>
          <w:b/>
        </w:rPr>
        <w:t>:</w:t>
      </w:r>
    </w:p>
    <w:p w14:paraId="2E933894" w14:textId="77777777" w:rsidR="00104DCA" w:rsidRDefault="00104DCA" w:rsidP="00104DCA">
      <w:r>
        <w:t>`</w:t>
      </w:r>
      <w:r>
        <w:tab/>
        <w:t xml:space="preserve">                                                                       PATVIRTINTA</w:t>
      </w:r>
    </w:p>
    <w:p w14:paraId="60EE53B0" w14:textId="77777777" w:rsidR="00104DCA" w:rsidRDefault="00104DCA" w:rsidP="00104DCA">
      <w:pPr>
        <w:jc w:val="center"/>
      </w:pPr>
      <w:r>
        <w:t xml:space="preserve">                                                   Lietuvos Respublikos Vyriausybės </w:t>
      </w:r>
    </w:p>
    <w:p w14:paraId="320D838B" w14:textId="77777777" w:rsidR="00104DCA" w:rsidRDefault="00104DCA" w:rsidP="00104DCA">
      <w:pPr>
        <w:jc w:val="center"/>
      </w:pPr>
      <w:r>
        <w:t xml:space="preserve">                                                              2002 m. gruodžio 3 d. nutarimu Nr. 1890</w:t>
      </w:r>
    </w:p>
    <w:p w14:paraId="4B7C47F5" w14:textId="77777777" w:rsidR="00104DCA" w:rsidRDefault="00104DCA" w:rsidP="00104DCA">
      <w:r>
        <w:t xml:space="preserve">                                                                               (Lietuvos Respublikos Vyriausybės 2020 m. </w:t>
      </w:r>
    </w:p>
    <w:p w14:paraId="79E16162" w14:textId="77777777" w:rsidR="00104DCA" w:rsidRDefault="00104DCA" w:rsidP="00104DCA">
      <w:pPr>
        <w:jc w:val="center"/>
      </w:pPr>
      <w:r>
        <w:t xml:space="preserve">                                                            kovo 25 d. nutarimo Nr. 307 redakcija)</w:t>
      </w:r>
    </w:p>
    <w:p w14:paraId="5661F592" w14:textId="77777777" w:rsidR="00104DCA" w:rsidRDefault="00104DCA" w:rsidP="00104DCA">
      <w:pPr>
        <w:jc w:val="center"/>
      </w:pPr>
    </w:p>
    <w:p w14:paraId="0716BD61" w14:textId="77777777" w:rsidR="00104DCA" w:rsidRDefault="00104DCA" w:rsidP="00104DCA">
      <w:pPr>
        <w:jc w:val="center"/>
        <w:rPr>
          <w:b/>
        </w:rPr>
      </w:pPr>
      <w:r>
        <w:rPr>
          <w:b/>
        </w:rPr>
        <w:t>POVEIKIO KONKURENCIJAI IR ATITIKTIES VALSTYBĖS PAGALBOS REIKALAVIMAMS VERTINIMO KLAUSIMYNAS</w:t>
      </w:r>
    </w:p>
    <w:p w14:paraId="0E6BF5D4" w14:textId="77777777" w:rsidR="00104DCA" w:rsidRDefault="00104DCA" w:rsidP="00104DCA">
      <w:pPr>
        <w:jc w:val="center"/>
        <w:rPr>
          <w:b/>
        </w:rPr>
      </w:pPr>
    </w:p>
    <w:p w14:paraId="5EC27358" w14:textId="77777777" w:rsidR="00104DCA" w:rsidRDefault="00104DCA" w:rsidP="00104DCA">
      <w:pPr>
        <w:jc w:val="center"/>
      </w:pPr>
      <w:r>
        <w:t>2022 m. birželio 1 d. Nr. PO-4</w:t>
      </w:r>
    </w:p>
    <w:p w14:paraId="64CFF30C" w14:textId="77777777" w:rsidR="00104DCA" w:rsidRDefault="00104DCA" w:rsidP="00104DCA">
      <w:pPr>
        <w:jc w:val="center"/>
      </w:pPr>
    </w:p>
    <w:tbl>
      <w:tblPr>
        <w:tblStyle w:val="Lentelstinklelis"/>
        <w:tblW w:w="0" w:type="auto"/>
        <w:tblLook w:val="04A0" w:firstRow="1" w:lastRow="0" w:firstColumn="1" w:lastColumn="0" w:noHBand="0" w:noVBand="1"/>
      </w:tblPr>
      <w:tblGrid>
        <w:gridCol w:w="2376"/>
        <w:gridCol w:w="7200"/>
      </w:tblGrid>
      <w:tr w:rsidR="00104DCA" w:rsidRPr="006110DC" w14:paraId="5B36344E" w14:textId="77777777" w:rsidTr="00A21EC6">
        <w:tc>
          <w:tcPr>
            <w:tcW w:w="2376" w:type="dxa"/>
            <w:tcBorders>
              <w:top w:val="single" w:sz="4" w:space="0" w:color="auto"/>
              <w:left w:val="single" w:sz="4" w:space="0" w:color="auto"/>
              <w:bottom w:val="single" w:sz="4" w:space="0" w:color="auto"/>
              <w:right w:val="single" w:sz="4" w:space="0" w:color="auto"/>
            </w:tcBorders>
            <w:hideMark/>
          </w:tcPr>
          <w:p w14:paraId="18AC0BC6" w14:textId="77777777" w:rsidR="00104DCA" w:rsidRPr="006110DC" w:rsidRDefault="00104DCA" w:rsidP="00A21EC6">
            <w:pPr>
              <w:rPr>
                <w:b/>
                <w:sz w:val="24"/>
              </w:rPr>
            </w:pPr>
            <w:r w:rsidRPr="006110DC">
              <w:rPr>
                <w:b/>
                <w:sz w:val="24"/>
              </w:rPr>
              <w:t>Turto valdytojas</w:t>
            </w:r>
          </w:p>
        </w:tc>
        <w:tc>
          <w:tcPr>
            <w:tcW w:w="7200" w:type="dxa"/>
            <w:tcBorders>
              <w:top w:val="single" w:sz="4" w:space="0" w:color="auto"/>
              <w:left w:val="single" w:sz="4" w:space="0" w:color="auto"/>
              <w:bottom w:val="single" w:sz="4" w:space="0" w:color="auto"/>
              <w:right w:val="single" w:sz="4" w:space="0" w:color="auto"/>
            </w:tcBorders>
            <w:hideMark/>
          </w:tcPr>
          <w:p w14:paraId="1B4C5A70" w14:textId="77777777" w:rsidR="00104DCA" w:rsidRPr="006110DC" w:rsidRDefault="00104DCA" w:rsidP="00A21EC6">
            <w:pPr>
              <w:rPr>
                <w:sz w:val="24"/>
              </w:rPr>
            </w:pPr>
            <w:r w:rsidRPr="006110DC">
              <w:rPr>
                <w:sz w:val="24"/>
              </w:rPr>
              <w:t>Anykščių rajono savivaldybės Liudvikos ir Stanislovo didžiulių viešoji biblioteka, kodas 190049980</w:t>
            </w:r>
          </w:p>
        </w:tc>
      </w:tr>
      <w:tr w:rsidR="00104DCA" w:rsidRPr="006110DC" w14:paraId="055CA30D" w14:textId="77777777" w:rsidTr="00A21EC6">
        <w:tc>
          <w:tcPr>
            <w:tcW w:w="2376" w:type="dxa"/>
            <w:tcBorders>
              <w:top w:val="single" w:sz="4" w:space="0" w:color="auto"/>
              <w:left w:val="single" w:sz="4" w:space="0" w:color="auto"/>
              <w:bottom w:val="single" w:sz="4" w:space="0" w:color="auto"/>
              <w:right w:val="single" w:sz="4" w:space="0" w:color="auto"/>
            </w:tcBorders>
            <w:hideMark/>
          </w:tcPr>
          <w:p w14:paraId="49818853" w14:textId="77777777" w:rsidR="00104DCA" w:rsidRPr="006110DC" w:rsidRDefault="00104DCA" w:rsidP="00A21EC6">
            <w:pPr>
              <w:rPr>
                <w:b/>
                <w:sz w:val="24"/>
              </w:rPr>
            </w:pPr>
            <w:r w:rsidRPr="006110DC">
              <w:rPr>
                <w:b/>
                <w:sz w:val="24"/>
              </w:rPr>
              <w:t>Perduodamas turtas</w:t>
            </w:r>
          </w:p>
        </w:tc>
        <w:tc>
          <w:tcPr>
            <w:tcW w:w="7200" w:type="dxa"/>
            <w:tcBorders>
              <w:top w:val="single" w:sz="4" w:space="0" w:color="auto"/>
              <w:left w:val="single" w:sz="4" w:space="0" w:color="auto"/>
              <w:bottom w:val="single" w:sz="4" w:space="0" w:color="auto"/>
              <w:right w:val="single" w:sz="4" w:space="0" w:color="auto"/>
            </w:tcBorders>
          </w:tcPr>
          <w:p w14:paraId="0957B8E3" w14:textId="77777777" w:rsidR="00104DCA" w:rsidRPr="006110DC" w:rsidRDefault="00104DCA" w:rsidP="00A21EC6">
            <w:pPr>
              <w:jc w:val="both"/>
              <w:rPr>
                <w:sz w:val="24"/>
              </w:rPr>
            </w:pPr>
            <w:r w:rsidRPr="006110DC">
              <w:rPr>
                <w:sz w:val="24"/>
              </w:rPr>
              <w:t xml:space="preserve">Papildomai perduodamos negyvenamosios patalpos (pastato, kuriame yra patalpos, unikalus numeris 4400-2399-3875, nekilnojamojo turto kadastro duomenų bylos plane Nr. 34/14203 pažymėtas indeksu 1C2b, bendras pastato plotas – 1 530,95 kv. m, paskirtis – kultūros, statybos metai – 2012, aukštų skaičius – 2, perduodamų patalpų indeksai – 1-17 ir 1-18, kurių bendras plotas – 39,18 kv. m, </w:t>
            </w:r>
          </w:p>
        </w:tc>
      </w:tr>
      <w:tr w:rsidR="00104DCA" w:rsidRPr="006110DC" w14:paraId="7A173702" w14:textId="77777777" w:rsidTr="00A21EC6">
        <w:tc>
          <w:tcPr>
            <w:tcW w:w="2376" w:type="dxa"/>
            <w:tcBorders>
              <w:top w:val="single" w:sz="4" w:space="0" w:color="auto"/>
              <w:left w:val="single" w:sz="4" w:space="0" w:color="auto"/>
              <w:bottom w:val="single" w:sz="4" w:space="0" w:color="auto"/>
              <w:right w:val="single" w:sz="4" w:space="0" w:color="auto"/>
            </w:tcBorders>
            <w:hideMark/>
          </w:tcPr>
          <w:p w14:paraId="4DE7E13E" w14:textId="77777777" w:rsidR="00104DCA" w:rsidRPr="006110DC" w:rsidRDefault="00104DCA" w:rsidP="00A21EC6">
            <w:pPr>
              <w:rPr>
                <w:b/>
                <w:sz w:val="24"/>
              </w:rPr>
            </w:pPr>
            <w:r w:rsidRPr="006110DC">
              <w:rPr>
                <w:b/>
                <w:sz w:val="24"/>
              </w:rPr>
              <w:t>Panaudos subjektas</w:t>
            </w:r>
          </w:p>
        </w:tc>
        <w:tc>
          <w:tcPr>
            <w:tcW w:w="7200" w:type="dxa"/>
            <w:tcBorders>
              <w:top w:val="single" w:sz="4" w:space="0" w:color="auto"/>
              <w:left w:val="single" w:sz="4" w:space="0" w:color="auto"/>
              <w:bottom w:val="single" w:sz="4" w:space="0" w:color="auto"/>
              <w:right w:val="single" w:sz="4" w:space="0" w:color="auto"/>
            </w:tcBorders>
            <w:hideMark/>
          </w:tcPr>
          <w:p w14:paraId="53B8F837" w14:textId="77777777" w:rsidR="00104DCA" w:rsidRPr="006110DC" w:rsidRDefault="00104DCA" w:rsidP="00A21EC6">
            <w:pPr>
              <w:rPr>
                <w:sz w:val="24"/>
              </w:rPr>
            </w:pPr>
            <w:r w:rsidRPr="006110DC">
              <w:rPr>
                <w:sz w:val="24"/>
              </w:rPr>
              <w:t>Asociacija Anykščių jaunimo klubas, kodas 300509203</w:t>
            </w:r>
          </w:p>
        </w:tc>
      </w:tr>
      <w:tr w:rsidR="00104DCA" w:rsidRPr="006110DC" w14:paraId="54B70DE8" w14:textId="77777777" w:rsidTr="00A21EC6">
        <w:tc>
          <w:tcPr>
            <w:tcW w:w="2376" w:type="dxa"/>
            <w:tcBorders>
              <w:top w:val="single" w:sz="4" w:space="0" w:color="auto"/>
              <w:left w:val="single" w:sz="4" w:space="0" w:color="auto"/>
              <w:bottom w:val="single" w:sz="4" w:space="0" w:color="auto"/>
              <w:right w:val="single" w:sz="4" w:space="0" w:color="auto"/>
            </w:tcBorders>
            <w:hideMark/>
          </w:tcPr>
          <w:p w14:paraId="67A6508B" w14:textId="77777777" w:rsidR="00104DCA" w:rsidRPr="006110DC" w:rsidRDefault="00104DCA" w:rsidP="00A21EC6">
            <w:pPr>
              <w:rPr>
                <w:b/>
                <w:sz w:val="24"/>
              </w:rPr>
            </w:pPr>
            <w:r w:rsidRPr="006110DC">
              <w:rPr>
                <w:b/>
                <w:sz w:val="24"/>
              </w:rPr>
              <w:t>Turto perdavimo tikslas</w:t>
            </w:r>
          </w:p>
        </w:tc>
        <w:tc>
          <w:tcPr>
            <w:tcW w:w="7200" w:type="dxa"/>
            <w:tcBorders>
              <w:top w:val="single" w:sz="4" w:space="0" w:color="auto"/>
              <w:left w:val="single" w:sz="4" w:space="0" w:color="auto"/>
              <w:bottom w:val="single" w:sz="4" w:space="0" w:color="auto"/>
              <w:right w:val="single" w:sz="4" w:space="0" w:color="auto"/>
            </w:tcBorders>
            <w:hideMark/>
          </w:tcPr>
          <w:p w14:paraId="726CD868" w14:textId="77777777" w:rsidR="00104DCA" w:rsidRPr="006110DC" w:rsidRDefault="00104DCA" w:rsidP="00A21EC6">
            <w:pPr>
              <w:jc w:val="both"/>
              <w:rPr>
                <w:sz w:val="24"/>
              </w:rPr>
            </w:pPr>
            <w:r w:rsidRPr="006110DC">
              <w:rPr>
                <w:sz w:val="24"/>
              </w:rPr>
              <w:t>Teikti pagalbą, sietiną su užimtumo arba socialinės integracijos per vaikų ir suaugusiųjų neformalųjį švietimą ir kultūrinę veiklą skatinimui ir tenkinti gyvenamosios vietovės bendruomenės viešuosius poreikius – įgyvendinimui.</w:t>
            </w:r>
          </w:p>
        </w:tc>
      </w:tr>
    </w:tbl>
    <w:p w14:paraId="0D9D6E80" w14:textId="77777777" w:rsidR="00104DCA" w:rsidRPr="006110DC" w:rsidRDefault="00104DCA" w:rsidP="00104DCA"/>
    <w:tbl>
      <w:tblPr>
        <w:tblStyle w:val="Lentelstinklelis"/>
        <w:tblW w:w="0" w:type="auto"/>
        <w:tblLook w:val="04A0" w:firstRow="1" w:lastRow="0" w:firstColumn="1" w:lastColumn="0" w:noHBand="0" w:noVBand="1"/>
      </w:tblPr>
      <w:tblGrid>
        <w:gridCol w:w="1101"/>
        <w:gridCol w:w="3687"/>
        <w:gridCol w:w="2394"/>
        <w:gridCol w:w="2394"/>
      </w:tblGrid>
      <w:tr w:rsidR="00104DCA" w:rsidRPr="006110DC" w14:paraId="30A1E51A" w14:textId="77777777" w:rsidTr="00A21EC6">
        <w:tc>
          <w:tcPr>
            <w:tcW w:w="9576" w:type="dxa"/>
            <w:gridSpan w:val="4"/>
            <w:tcBorders>
              <w:top w:val="single" w:sz="4" w:space="0" w:color="auto"/>
              <w:left w:val="single" w:sz="4" w:space="0" w:color="auto"/>
              <w:bottom w:val="single" w:sz="4" w:space="0" w:color="auto"/>
              <w:right w:val="single" w:sz="4" w:space="0" w:color="auto"/>
            </w:tcBorders>
            <w:hideMark/>
          </w:tcPr>
          <w:p w14:paraId="6BA4E995" w14:textId="77777777" w:rsidR="00104DCA" w:rsidRPr="006110DC" w:rsidRDefault="00104DCA" w:rsidP="00A21EC6">
            <w:pPr>
              <w:jc w:val="center"/>
              <w:rPr>
                <w:b/>
                <w:sz w:val="24"/>
              </w:rPr>
            </w:pPr>
            <w:r w:rsidRPr="006110DC">
              <w:rPr>
                <w:b/>
                <w:sz w:val="24"/>
              </w:rPr>
              <w:t>I dalis. Perduodamo turto panaudojimo ūkinei veiklai vykdyti požymių nustatymas</w:t>
            </w:r>
          </w:p>
        </w:tc>
      </w:tr>
      <w:tr w:rsidR="00104DCA" w:rsidRPr="006110DC" w14:paraId="0DF95B33" w14:textId="77777777" w:rsidTr="00A21EC6">
        <w:tc>
          <w:tcPr>
            <w:tcW w:w="1101" w:type="dxa"/>
            <w:tcBorders>
              <w:top w:val="single" w:sz="4" w:space="0" w:color="auto"/>
              <w:left w:val="single" w:sz="4" w:space="0" w:color="auto"/>
              <w:bottom w:val="single" w:sz="4" w:space="0" w:color="auto"/>
              <w:right w:val="single" w:sz="4" w:space="0" w:color="auto"/>
            </w:tcBorders>
            <w:hideMark/>
          </w:tcPr>
          <w:p w14:paraId="4DDEE68B" w14:textId="77777777" w:rsidR="00104DCA" w:rsidRPr="006110DC" w:rsidRDefault="00104DCA" w:rsidP="00A21EC6">
            <w:pPr>
              <w:rPr>
                <w:b/>
                <w:sz w:val="24"/>
              </w:rPr>
            </w:pPr>
            <w:r w:rsidRPr="006110DC">
              <w:rPr>
                <w:b/>
                <w:sz w:val="24"/>
              </w:rPr>
              <w:t>1.</w:t>
            </w:r>
          </w:p>
        </w:tc>
        <w:tc>
          <w:tcPr>
            <w:tcW w:w="3687" w:type="dxa"/>
            <w:tcBorders>
              <w:top w:val="single" w:sz="4" w:space="0" w:color="auto"/>
              <w:left w:val="single" w:sz="4" w:space="0" w:color="auto"/>
              <w:bottom w:val="single" w:sz="4" w:space="0" w:color="auto"/>
              <w:right w:val="single" w:sz="4" w:space="0" w:color="auto"/>
            </w:tcBorders>
            <w:hideMark/>
          </w:tcPr>
          <w:p w14:paraId="7B3F4300" w14:textId="77777777" w:rsidR="00104DCA" w:rsidRPr="006110DC" w:rsidRDefault="00104DCA" w:rsidP="00A21EC6">
            <w:pPr>
              <w:rPr>
                <w:b/>
                <w:sz w:val="24"/>
              </w:rPr>
            </w:pPr>
            <w:r w:rsidRPr="006110DC">
              <w:rPr>
                <w:b/>
                <w:sz w:val="24"/>
              </w:rPr>
              <w:t>Ar panaudos subjektas teikia paslaugas, kurias teikia ir privatūs subjektai</w:t>
            </w:r>
          </w:p>
        </w:tc>
        <w:tc>
          <w:tcPr>
            <w:tcW w:w="2394" w:type="dxa"/>
            <w:tcBorders>
              <w:top w:val="single" w:sz="4" w:space="0" w:color="auto"/>
              <w:left w:val="single" w:sz="4" w:space="0" w:color="auto"/>
              <w:bottom w:val="single" w:sz="4" w:space="0" w:color="auto"/>
              <w:right w:val="single" w:sz="4" w:space="0" w:color="auto"/>
            </w:tcBorders>
            <w:hideMark/>
          </w:tcPr>
          <w:p w14:paraId="44FA5567" w14:textId="77777777" w:rsidR="00104DCA" w:rsidRPr="006110DC" w:rsidRDefault="00104DCA" w:rsidP="00A21EC6">
            <w:pPr>
              <w:rPr>
                <w:b/>
                <w:sz w:val="24"/>
              </w:rPr>
            </w:pPr>
            <w:r w:rsidRPr="006110DC">
              <w:rPr>
                <w:b/>
                <w:sz w:val="24"/>
              </w:rPr>
              <w:t>□Taip</w:t>
            </w:r>
          </w:p>
        </w:tc>
        <w:tc>
          <w:tcPr>
            <w:tcW w:w="2394" w:type="dxa"/>
            <w:tcBorders>
              <w:top w:val="single" w:sz="4" w:space="0" w:color="auto"/>
              <w:left w:val="single" w:sz="4" w:space="0" w:color="auto"/>
              <w:bottom w:val="single" w:sz="4" w:space="0" w:color="auto"/>
              <w:right w:val="single" w:sz="4" w:space="0" w:color="auto"/>
            </w:tcBorders>
            <w:hideMark/>
          </w:tcPr>
          <w:p w14:paraId="52AB3ABE" w14:textId="77777777" w:rsidR="00104DCA" w:rsidRPr="006110DC" w:rsidRDefault="00104DCA" w:rsidP="00A21EC6">
            <w:pPr>
              <w:rPr>
                <w:b/>
                <w:sz w:val="24"/>
              </w:rPr>
            </w:pPr>
            <w:proofErr w:type="spellStart"/>
            <w:r w:rsidRPr="006110DC">
              <w:rPr>
                <w:b/>
                <w:sz w:val="24"/>
              </w:rPr>
              <w:t>xNe</w:t>
            </w:r>
            <w:proofErr w:type="spellEnd"/>
          </w:p>
        </w:tc>
      </w:tr>
      <w:tr w:rsidR="00104DCA" w:rsidRPr="006110DC" w14:paraId="6E838B7F" w14:textId="77777777" w:rsidTr="00A21EC6">
        <w:tc>
          <w:tcPr>
            <w:tcW w:w="9576" w:type="dxa"/>
            <w:gridSpan w:val="4"/>
            <w:tcBorders>
              <w:top w:val="single" w:sz="4" w:space="0" w:color="auto"/>
              <w:left w:val="single" w:sz="4" w:space="0" w:color="auto"/>
              <w:bottom w:val="single" w:sz="4" w:space="0" w:color="auto"/>
              <w:right w:val="single" w:sz="4" w:space="0" w:color="auto"/>
            </w:tcBorders>
            <w:hideMark/>
          </w:tcPr>
          <w:p w14:paraId="322C74A4" w14:textId="77777777" w:rsidR="00104DCA" w:rsidRPr="006110DC" w:rsidRDefault="00104DCA" w:rsidP="00A21EC6">
            <w:pPr>
              <w:jc w:val="center"/>
              <w:rPr>
                <w:sz w:val="24"/>
              </w:rPr>
            </w:pPr>
          </w:p>
        </w:tc>
      </w:tr>
      <w:tr w:rsidR="00104DCA" w:rsidRPr="006110DC" w14:paraId="796BD3A7" w14:textId="77777777" w:rsidTr="00A21EC6">
        <w:tc>
          <w:tcPr>
            <w:tcW w:w="1101" w:type="dxa"/>
            <w:tcBorders>
              <w:top w:val="single" w:sz="4" w:space="0" w:color="auto"/>
              <w:left w:val="single" w:sz="4" w:space="0" w:color="auto"/>
              <w:bottom w:val="single" w:sz="4" w:space="0" w:color="auto"/>
              <w:right w:val="single" w:sz="4" w:space="0" w:color="auto"/>
            </w:tcBorders>
            <w:hideMark/>
          </w:tcPr>
          <w:p w14:paraId="478B71C2" w14:textId="77777777" w:rsidR="00104DCA" w:rsidRPr="006110DC" w:rsidRDefault="00104DCA" w:rsidP="00A21EC6">
            <w:pPr>
              <w:rPr>
                <w:b/>
                <w:sz w:val="24"/>
              </w:rPr>
            </w:pPr>
            <w:r w:rsidRPr="006110DC">
              <w:rPr>
                <w:b/>
                <w:sz w:val="24"/>
              </w:rPr>
              <w:t>2.</w:t>
            </w:r>
          </w:p>
        </w:tc>
        <w:tc>
          <w:tcPr>
            <w:tcW w:w="3687" w:type="dxa"/>
            <w:tcBorders>
              <w:top w:val="single" w:sz="4" w:space="0" w:color="auto"/>
              <w:left w:val="single" w:sz="4" w:space="0" w:color="auto"/>
              <w:bottom w:val="single" w:sz="4" w:space="0" w:color="auto"/>
              <w:right w:val="single" w:sz="4" w:space="0" w:color="auto"/>
            </w:tcBorders>
            <w:hideMark/>
          </w:tcPr>
          <w:p w14:paraId="4B980B99" w14:textId="77777777" w:rsidR="00104DCA" w:rsidRPr="006110DC" w:rsidRDefault="00104DCA" w:rsidP="00A21EC6">
            <w:pPr>
              <w:rPr>
                <w:b/>
                <w:sz w:val="24"/>
              </w:rPr>
            </w:pPr>
            <w:r w:rsidRPr="006110DC">
              <w:rPr>
                <w:b/>
                <w:sz w:val="24"/>
              </w:rPr>
              <w:t>Ar panaudos subjektas parduoda prekes</w:t>
            </w:r>
          </w:p>
        </w:tc>
        <w:tc>
          <w:tcPr>
            <w:tcW w:w="2394" w:type="dxa"/>
            <w:tcBorders>
              <w:top w:val="single" w:sz="4" w:space="0" w:color="auto"/>
              <w:left w:val="single" w:sz="4" w:space="0" w:color="auto"/>
              <w:bottom w:val="single" w:sz="4" w:space="0" w:color="auto"/>
              <w:right w:val="single" w:sz="4" w:space="0" w:color="auto"/>
            </w:tcBorders>
            <w:hideMark/>
          </w:tcPr>
          <w:p w14:paraId="2301CA8B" w14:textId="77777777" w:rsidR="00104DCA" w:rsidRPr="006110DC" w:rsidRDefault="00104DCA" w:rsidP="00A21EC6">
            <w:pPr>
              <w:rPr>
                <w:b/>
                <w:sz w:val="24"/>
              </w:rPr>
            </w:pPr>
            <w:r w:rsidRPr="006110DC">
              <w:rPr>
                <w:b/>
                <w:sz w:val="24"/>
              </w:rPr>
              <w:t>□Taip</w:t>
            </w:r>
          </w:p>
        </w:tc>
        <w:tc>
          <w:tcPr>
            <w:tcW w:w="2394" w:type="dxa"/>
            <w:tcBorders>
              <w:top w:val="single" w:sz="4" w:space="0" w:color="auto"/>
              <w:left w:val="single" w:sz="4" w:space="0" w:color="auto"/>
              <w:bottom w:val="single" w:sz="4" w:space="0" w:color="auto"/>
              <w:right w:val="single" w:sz="4" w:space="0" w:color="auto"/>
            </w:tcBorders>
            <w:hideMark/>
          </w:tcPr>
          <w:p w14:paraId="16C407CC" w14:textId="77777777" w:rsidR="00104DCA" w:rsidRPr="006110DC" w:rsidRDefault="00104DCA" w:rsidP="00A21EC6">
            <w:pPr>
              <w:rPr>
                <w:b/>
                <w:sz w:val="24"/>
              </w:rPr>
            </w:pPr>
            <w:proofErr w:type="spellStart"/>
            <w:r w:rsidRPr="006110DC">
              <w:rPr>
                <w:b/>
                <w:sz w:val="24"/>
              </w:rPr>
              <w:t>xNe</w:t>
            </w:r>
            <w:proofErr w:type="spellEnd"/>
          </w:p>
        </w:tc>
      </w:tr>
      <w:tr w:rsidR="00104DCA" w:rsidRPr="006110DC" w14:paraId="7BAB063C" w14:textId="77777777" w:rsidTr="00A21EC6">
        <w:tc>
          <w:tcPr>
            <w:tcW w:w="9576" w:type="dxa"/>
            <w:gridSpan w:val="4"/>
            <w:tcBorders>
              <w:top w:val="single" w:sz="4" w:space="0" w:color="auto"/>
              <w:left w:val="single" w:sz="4" w:space="0" w:color="auto"/>
              <w:bottom w:val="single" w:sz="4" w:space="0" w:color="auto"/>
              <w:right w:val="single" w:sz="4" w:space="0" w:color="auto"/>
            </w:tcBorders>
            <w:hideMark/>
          </w:tcPr>
          <w:p w14:paraId="38A3B6DD" w14:textId="77777777" w:rsidR="00104DCA" w:rsidRPr="006110DC" w:rsidRDefault="00104DCA" w:rsidP="00A21EC6">
            <w:pPr>
              <w:jc w:val="both"/>
              <w:rPr>
                <w:sz w:val="24"/>
              </w:rPr>
            </w:pPr>
          </w:p>
        </w:tc>
      </w:tr>
      <w:tr w:rsidR="00104DCA" w:rsidRPr="006110DC" w14:paraId="28EE92E9" w14:textId="77777777" w:rsidTr="00A21EC6">
        <w:tc>
          <w:tcPr>
            <w:tcW w:w="1101" w:type="dxa"/>
            <w:tcBorders>
              <w:top w:val="single" w:sz="4" w:space="0" w:color="auto"/>
              <w:left w:val="single" w:sz="4" w:space="0" w:color="auto"/>
              <w:bottom w:val="single" w:sz="4" w:space="0" w:color="auto"/>
              <w:right w:val="single" w:sz="4" w:space="0" w:color="auto"/>
            </w:tcBorders>
            <w:hideMark/>
          </w:tcPr>
          <w:p w14:paraId="6B1B36B6" w14:textId="77777777" w:rsidR="00104DCA" w:rsidRPr="006110DC" w:rsidRDefault="00104DCA" w:rsidP="00A21EC6">
            <w:pPr>
              <w:rPr>
                <w:b/>
                <w:sz w:val="24"/>
              </w:rPr>
            </w:pPr>
            <w:r w:rsidRPr="006110DC">
              <w:rPr>
                <w:b/>
                <w:sz w:val="24"/>
              </w:rPr>
              <w:t>3.</w:t>
            </w:r>
          </w:p>
        </w:tc>
        <w:tc>
          <w:tcPr>
            <w:tcW w:w="3687" w:type="dxa"/>
            <w:tcBorders>
              <w:top w:val="single" w:sz="4" w:space="0" w:color="auto"/>
              <w:left w:val="single" w:sz="4" w:space="0" w:color="auto"/>
              <w:bottom w:val="single" w:sz="4" w:space="0" w:color="auto"/>
              <w:right w:val="single" w:sz="4" w:space="0" w:color="auto"/>
            </w:tcBorders>
            <w:hideMark/>
          </w:tcPr>
          <w:p w14:paraId="0E0EDB55" w14:textId="77777777" w:rsidR="00104DCA" w:rsidRPr="006110DC" w:rsidRDefault="00104DCA" w:rsidP="00A21EC6">
            <w:pPr>
              <w:rPr>
                <w:b/>
                <w:sz w:val="24"/>
              </w:rPr>
            </w:pPr>
            <w:r w:rsidRPr="006110DC">
              <w:rPr>
                <w:b/>
                <w:sz w:val="24"/>
              </w:rPr>
              <w:t>Jeigu į 1 ir (arba) 2 klausimus atsakyta „Taip“, nurodoma, ar perduodamas turtas bus naudojamas atsakymo į 1 ir (arba) 2 klausimus pagrindime nurodytoms veikloms</w:t>
            </w:r>
          </w:p>
        </w:tc>
        <w:tc>
          <w:tcPr>
            <w:tcW w:w="2394" w:type="dxa"/>
            <w:tcBorders>
              <w:top w:val="single" w:sz="4" w:space="0" w:color="auto"/>
              <w:left w:val="single" w:sz="4" w:space="0" w:color="auto"/>
              <w:bottom w:val="single" w:sz="4" w:space="0" w:color="auto"/>
              <w:right w:val="single" w:sz="4" w:space="0" w:color="auto"/>
            </w:tcBorders>
            <w:hideMark/>
          </w:tcPr>
          <w:p w14:paraId="6B00FF0D" w14:textId="77777777" w:rsidR="00104DCA" w:rsidRPr="006110DC" w:rsidRDefault="00104DCA" w:rsidP="00A21EC6">
            <w:pPr>
              <w:rPr>
                <w:b/>
                <w:sz w:val="24"/>
              </w:rPr>
            </w:pPr>
            <w:r w:rsidRPr="006110DC">
              <w:rPr>
                <w:b/>
                <w:sz w:val="24"/>
              </w:rPr>
              <w:t>□Taip</w:t>
            </w:r>
          </w:p>
        </w:tc>
        <w:tc>
          <w:tcPr>
            <w:tcW w:w="2394" w:type="dxa"/>
            <w:tcBorders>
              <w:top w:val="single" w:sz="4" w:space="0" w:color="auto"/>
              <w:left w:val="single" w:sz="4" w:space="0" w:color="auto"/>
              <w:bottom w:val="single" w:sz="4" w:space="0" w:color="auto"/>
              <w:right w:val="single" w:sz="4" w:space="0" w:color="auto"/>
            </w:tcBorders>
            <w:hideMark/>
          </w:tcPr>
          <w:p w14:paraId="20459840" w14:textId="77777777" w:rsidR="00104DCA" w:rsidRPr="006110DC" w:rsidRDefault="00104DCA" w:rsidP="00A21EC6">
            <w:pPr>
              <w:rPr>
                <w:b/>
                <w:sz w:val="24"/>
              </w:rPr>
            </w:pPr>
            <w:r w:rsidRPr="006110DC">
              <w:rPr>
                <w:b/>
                <w:sz w:val="24"/>
              </w:rPr>
              <w:t>□Ne</w:t>
            </w:r>
          </w:p>
        </w:tc>
      </w:tr>
      <w:tr w:rsidR="00104DCA" w:rsidRPr="006110DC" w14:paraId="45CBDB4C" w14:textId="77777777" w:rsidTr="00A21EC6">
        <w:tc>
          <w:tcPr>
            <w:tcW w:w="9576" w:type="dxa"/>
            <w:gridSpan w:val="4"/>
            <w:tcBorders>
              <w:top w:val="single" w:sz="4" w:space="0" w:color="auto"/>
              <w:left w:val="single" w:sz="4" w:space="0" w:color="auto"/>
              <w:bottom w:val="single" w:sz="4" w:space="0" w:color="auto"/>
              <w:right w:val="single" w:sz="4" w:space="0" w:color="auto"/>
            </w:tcBorders>
            <w:hideMark/>
          </w:tcPr>
          <w:p w14:paraId="6386CF4E" w14:textId="77777777" w:rsidR="00104DCA" w:rsidRPr="006110DC" w:rsidRDefault="00104DCA" w:rsidP="00A21EC6">
            <w:pPr>
              <w:jc w:val="both"/>
              <w:rPr>
                <w:sz w:val="24"/>
              </w:rPr>
            </w:pPr>
            <w:r w:rsidRPr="006110DC">
              <w:rPr>
                <w:sz w:val="24"/>
              </w:rPr>
              <w:t xml:space="preserve">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perduotas pagal panaudos sutartį turtas bus  naudojamos pagal paskirtį.  </w:t>
            </w:r>
          </w:p>
        </w:tc>
      </w:tr>
      <w:tr w:rsidR="00104DCA" w:rsidRPr="006110DC" w14:paraId="3D9B9641" w14:textId="77777777" w:rsidTr="00A21EC6">
        <w:tc>
          <w:tcPr>
            <w:tcW w:w="9576" w:type="dxa"/>
            <w:gridSpan w:val="4"/>
            <w:tcBorders>
              <w:top w:val="single" w:sz="4" w:space="0" w:color="auto"/>
              <w:left w:val="single" w:sz="4" w:space="0" w:color="auto"/>
              <w:bottom w:val="single" w:sz="4" w:space="0" w:color="auto"/>
              <w:right w:val="single" w:sz="4" w:space="0" w:color="auto"/>
            </w:tcBorders>
            <w:hideMark/>
          </w:tcPr>
          <w:p w14:paraId="38A8C508" w14:textId="77777777" w:rsidR="00104DCA" w:rsidRPr="006110DC" w:rsidRDefault="00104DCA" w:rsidP="00A21EC6">
            <w:pPr>
              <w:jc w:val="center"/>
              <w:rPr>
                <w:b/>
                <w:sz w:val="24"/>
              </w:rPr>
            </w:pPr>
            <w:r w:rsidRPr="006110DC">
              <w:rPr>
                <w:b/>
                <w:sz w:val="24"/>
              </w:rPr>
              <w:t>II dalis. Poveikio konkurencijai ir atitikties valstybės pagalbos reikalavimams vertinimas</w:t>
            </w:r>
          </w:p>
        </w:tc>
      </w:tr>
      <w:tr w:rsidR="00104DCA" w:rsidRPr="006110DC" w14:paraId="1D252030" w14:textId="77777777" w:rsidTr="00A21EC6">
        <w:tc>
          <w:tcPr>
            <w:tcW w:w="1101" w:type="dxa"/>
            <w:tcBorders>
              <w:top w:val="single" w:sz="4" w:space="0" w:color="auto"/>
              <w:left w:val="single" w:sz="4" w:space="0" w:color="auto"/>
              <w:bottom w:val="single" w:sz="4" w:space="0" w:color="auto"/>
              <w:right w:val="single" w:sz="4" w:space="0" w:color="auto"/>
            </w:tcBorders>
            <w:hideMark/>
          </w:tcPr>
          <w:p w14:paraId="14E006FE" w14:textId="77777777" w:rsidR="00104DCA" w:rsidRPr="006110DC" w:rsidRDefault="00104DCA" w:rsidP="00A21EC6">
            <w:pPr>
              <w:rPr>
                <w:b/>
                <w:sz w:val="24"/>
              </w:rPr>
            </w:pPr>
            <w:r w:rsidRPr="006110DC">
              <w:rPr>
                <w:b/>
                <w:sz w:val="24"/>
              </w:rPr>
              <w:t>1.</w:t>
            </w:r>
          </w:p>
        </w:tc>
        <w:tc>
          <w:tcPr>
            <w:tcW w:w="3687" w:type="dxa"/>
            <w:tcBorders>
              <w:top w:val="single" w:sz="4" w:space="0" w:color="auto"/>
              <w:left w:val="single" w:sz="4" w:space="0" w:color="auto"/>
              <w:bottom w:val="single" w:sz="4" w:space="0" w:color="auto"/>
              <w:right w:val="single" w:sz="4" w:space="0" w:color="auto"/>
            </w:tcBorders>
            <w:hideMark/>
          </w:tcPr>
          <w:p w14:paraId="71790DC5" w14:textId="77777777" w:rsidR="00104DCA" w:rsidRPr="006110DC" w:rsidRDefault="00104DCA" w:rsidP="00A21EC6">
            <w:pPr>
              <w:rPr>
                <w:b/>
                <w:sz w:val="24"/>
              </w:rPr>
            </w:pPr>
            <w:r w:rsidRPr="006110DC">
              <w:rPr>
                <w:b/>
                <w:sz w:val="24"/>
              </w:rPr>
              <w:t xml:space="preserve">Ar panaudos subjektas  konkuruoja su kitais subjektais konkrečiame regione ar visoje Lietuvoje </w:t>
            </w:r>
          </w:p>
        </w:tc>
        <w:tc>
          <w:tcPr>
            <w:tcW w:w="2394" w:type="dxa"/>
            <w:tcBorders>
              <w:top w:val="single" w:sz="4" w:space="0" w:color="auto"/>
              <w:left w:val="single" w:sz="4" w:space="0" w:color="auto"/>
              <w:bottom w:val="single" w:sz="4" w:space="0" w:color="auto"/>
              <w:right w:val="single" w:sz="4" w:space="0" w:color="auto"/>
            </w:tcBorders>
            <w:hideMark/>
          </w:tcPr>
          <w:p w14:paraId="4C12340E" w14:textId="77777777" w:rsidR="00104DCA" w:rsidRPr="006110DC" w:rsidRDefault="00104DCA" w:rsidP="00A21EC6">
            <w:pPr>
              <w:rPr>
                <w:b/>
                <w:sz w:val="24"/>
              </w:rPr>
            </w:pPr>
            <w:r w:rsidRPr="006110DC">
              <w:rPr>
                <w:b/>
                <w:sz w:val="24"/>
              </w:rPr>
              <w:t>□Taip</w:t>
            </w:r>
          </w:p>
        </w:tc>
        <w:tc>
          <w:tcPr>
            <w:tcW w:w="2394" w:type="dxa"/>
            <w:tcBorders>
              <w:top w:val="single" w:sz="4" w:space="0" w:color="auto"/>
              <w:left w:val="single" w:sz="4" w:space="0" w:color="auto"/>
              <w:bottom w:val="single" w:sz="4" w:space="0" w:color="auto"/>
              <w:right w:val="single" w:sz="4" w:space="0" w:color="auto"/>
            </w:tcBorders>
            <w:hideMark/>
          </w:tcPr>
          <w:p w14:paraId="7163CFBB" w14:textId="77777777" w:rsidR="00104DCA" w:rsidRPr="006110DC" w:rsidRDefault="00104DCA" w:rsidP="00A21EC6">
            <w:pPr>
              <w:rPr>
                <w:b/>
                <w:sz w:val="24"/>
              </w:rPr>
            </w:pPr>
            <w:proofErr w:type="spellStart"/>
            <w:r w:rsidRPr="006110DC">
              <w:rPr>
                <w:b/>
                <w:sz w:val="24"/>
              </w:rPr>
              <w:t>xNe</w:t>
            </w:r>
            <w:proofErr w:type="spellEnd"/>
          </w:p>
        </w:tc>
      </w:tr>
      <w:tr w:rsidR="00104DCA" w:rsidRPr="006110DC" w14:paraId="11C84282" w14:textId="77777777" w:rsidTr="00A21EC6">
        <w:tc>
          <w:tcPr>
            <w:tcW w:w="9576" w:type="dxa"/>
            <w:gridSpan w:val="4"/>
            <w:tcBorders>
              <w:top w:val="single" w:sz="4" w:space="0" w:color="auto"/>
              <w:left w:val="single" w:sz="4" w:space="0" w:color="auto"/>
              <w:bottom w:val="single" w:sz="4" w:space="0" w:color="auto"/>
              <w:right w:val="single" w:sz="4" w:space="0" w:color="auto"/>
            </w:tcBorders>
            <w:hideMark/>
          </w:tcPr>
          <w:p w14:paraId="3450909A" w14:textId="77777777" w:rsidR="00104DCA" w:rsidRPr="006110DC" w:rsidRDefault="00104DCA" w:rsidP="00A21EC6">
            <w:pPr>
              <w:tabs>
                <w:tab w:val="left" w:pos="1560"/>
              </w:tabs>
              <w:suppressAutoHyphens/>
              <w:jc w:val="both"/>
              <w:rPr>
                <w:sz w:val="24"/>
              </w:rPr>
            </w:pPr>
            <w:r w:rsidRPr="006110DC">
              <w:rPr>
                <w:sz w:val="24"/>
              </w:rPr>
              <w:t xml:space="preserve">Asociacija Anykščių jaunimo klubas veiklą vykdo Anykščių rajone. </w:t>
            </w:r>
          </w:p>
        </w:tc>
      </w:tr>
      <w:tr w:rsidR="00104DCA" w:rsidRPr="006110DC" w14:paraId="39E53B31" w14:textId="77777777" w:rsidTr="00A21EC6">
        <w:tc>
          <w:tcPr>
            <w:tcW w:w="1101" w:type="dxa"/>
            <w:tcBorders>
              <w:top w:val="single" w:sz="4" w:space="0" w:color="auto"/>
              <w:left w:val="single" w:sz="4" w:space="0" w:color="auto"/>
              <w:bottom w:val="single" w:sz="4" w:space="0" w:color="auto"/>
              <w:right w:val="single" w:sz="4" w:space="0" w:color="auto"/>
            </w:tcBorders>
            <w:hideMark/>
          </w:tcPr>
          <w:p w14:paraId="4AAC318B" w14:textId="77777777" w:rsidR="00104DCA" w:rsidRPr="006110DC" w:rsidRDefault="00104DCA" w:rsidP="00A21EC6">
            <w:pPr>
              <w:rPr>
                <w:b/>
                <w:sz w:val="24"/>
              </w:rPr>
            </w:pPr>
            <w:r w:rsidRPr="006110DC">
              <w:rPr>
                <w:b/>
                <w:sz w:val="24"/>
              </w:rPr>
              <w:t>2.</w:t>
            </w:r>
          </w:p>
        </w:tc>
        <w:tc>
          <w:tcPr>
            <w:tcW w:w="3687" w:type="dxa"/>
            <w:tcBorders>
              <w:top w:val="single" w:sz="4" w:space="0" w:color="auto"/>
              <w:left w:val="single" w:sz="4" w:space="0" w:color="auto"/>
              <w:bottom w:val="single" w:sz="4" w:space="0" w:color="auto"/>
              <w:right w:val="single" w:sz="4" w:space="0" w:color="auto"/>
            </w:tcBorders>
            <w:hideMark/>
          </w:tcPr>
          <w:p w14:paraId="4AF583CD" w14:textId="77777777" w:rsidR="00104DCA" w:rsidRPr="006110DC" w:rsidRDefault="00104DCA" w:rsidP="00A21EC6">
            <w:pPr>
              <w:rPr>
                <w:b/>
                <w:sz w:val="24"/>
              </w:rPr>
            </w:pPr>
            <w:r w:rsidRPr="006110DC">
              <w:rPr>
                <w:b/>
                <w:sz w:val="24"/>
              </w:rPr>
              <w:t>Ar panaudos subjektas konkuruoja su kitais subjektais, veikiančiais užsienyje</w:t>
            </w:r>
          </w:p>
        </w:tc>
        <w:tc>
          <w:tcPr>
            <w:tcW w:w="2394" w:type="dxa"/>
            <w:tcBorders>
              <w:top w:val="single" w:sz="4" w:space="0" w:color="auto"/>
              <w:left w:val="single" w:sz="4" w:space="0" w:color="auto"/>
              <w:bottom w:val="single" w:sz="4" w:space="0" w:color="auto"/>
              <w:right w:val="single" w:sz="4" w:space="0" w:color="auto"/>
            </w:tcBorders>
            <w:hideMark/>
          </w:tcPr>
          <w:p w14:paraId="47CE354D" w14:textId="77777777" w:rsidR="00104DCA" w:rsidRPr="006110DC" w:rsidRDefault="00104DCA" w:rsidP="00A21EC6">
            <w:pPr>
              <w:rPr>
                <w:b/>
                <w:sz w:val="24"/>
              </w:rPr>
            </w:pPr>
            <w:r w:rsidRPr="006110DC">
              <w:rPr>
                <w:b/>
                <w:sz w:val="24"/>
              </w:rPr>
              <w:t>□Taip</w:t>
            </w:r>
          </w:p>
        </w:tc>
        <w:tc>
          <w:tcPr>
            <w:tcW w:w="2394" w:type="dxa"/>
            <w:tcBorders>
              <w:top w:val="single" w:sz="4" w:space="0" w:color="auto"/>
              <w:left w:val="single" w:sz="4" w:space="0" w:color="auto"/>
              <w:bottom w:val="single" w:sz="4" w:space="0" w:color="auto"/>
              <w:right w:val="single" w:sz="4" w:space="0" w:color="auto"/>
            </w:tcBorders>
            <w:hideMark/>
          </w:tcPr>
          <w:p w14:paraId="4CDF9F0B" w14:textId="77777777" w:rsidR="00104DCA" w:rsidRPr="006110DC" w:rsidRDefault="00104DCA" w:rsidP="00A21EC6">
            <w:pPr>
              <w:rPr>
                <w:b/>
                <w:sz w:val="24"/>
              </w:rPr>
            </w:pPr>
            <w:proofErr w:type="spellStart"/>
            <w:r w:rsidRPr="006110DC">
              <w:rPr>
                <w:b/>
                <w:sz w:val="24"/>
              </w:rPr>
              <w:t>xNe</w:t>
            </w:r>
            <w:proofErr w:type="spellEnd"/>
          </w:p>
        </w:tc>
      </w:tr>
      <w:tr w:rsidR="00104DCA" w:rsidRPr="006110DC" w14:paraId="28C9D40D" w14:textId="77777777" w:rsidTr="00A21EC6">
        <w:tc>
          <w:tcPr>
            <w:tcW w:w="9576" w:type="dxa"/>
            <w:gridSpan w:val="4"/>
            <w:tcBorders>
              <w:top w:val="single" w:sz="4" w:space="0" w:color="auto"/>
              <w:left w:val="single" w:sz="4" w:space="0" w:color="auto"/>
              <w:bottom w:val="single" w:sz="4" w:space="0" w:color="auto"/>
              <w:right w:val="single" w:sz="4" w:space="0" w:color="auto"/>
            </w:tcBorders>
            <w:hideMark/>
          </w:tcPr>
          <w:p w14:paraId="2A1CAA9B" w14:textId="77777777" w:rsidR="00104DCA" w:rsidRPr="006110DC" w:rsidRDefault="00104DCA" w:rsidP="00A21EC6">
            <w:pPr>
              <w:jc w:val="center"/>
              <w:rPr>
                <w:sz w:val="24"/>
              </w:rPr>
            </w:pPr>
          </w:p>
        </w:tc>
      </w:tr>
      <w:tr w:rsidR="00104DCA" w:rsidRPr="006110DC" w14:paraId="3900CDA2" w14:textId="77777777" w:rsidTr="00A21EC6">
        <w:tc>
          <w:tcPr>
            <w:tcW w:w="1101" w:type="dxa"/>
            <w:tcBorders>
              <w:top w:val="single" w:sz="4" w:space="0" w:color="auto"/>
              <w:left w:val="single" w:sz="4" w:space="0" w:color="auto"/>
              <w:bottom w:val="single" w:sz="4" w:space="0" w:color="auto"/>
              <w:right w:val="single" w:sz="4" w:space="0" w:color="auto"/>
            </w:tcBorders>
            <w:hideMark/>
          </w:tcPr>
          <w:p w14:paraId="61D8C519" w14:textId="77777777" w:rsidR="00104DCA" w:rsidRPr="006110DC" w:rsidRDefault="00104DCA" w:rsidP="00A21EC6">
            <w:pPr>
              <w:rPr>
                <w:b/>
                <w:sz w:val="24"/>
              </w:rPr>
            </w:pPr>
            <w:r w:rsidRPr="006110DC">
              <w:rPr>
                <w:b/>
                <w:sz w:val="24"/>
              </w:rPr>
              <w:t>3.</w:t>
            </w:r>
          </w:p>
        </w:tc>
        <w:tc>
          <w:tcPr>
            <w:tcW w:w="3687" w:type="dxa"/>
            <w:tcBorders>
              <w:top w:val="single" w:sz="4" w:space="0" w:color="auto"/>
              <w:left w:val="single" w:sz="4" w:space="0" w:color="auto"/>
              <w:bottom w:val="single" w:sz="4" w:space="0" w:color="auto"/>
              <w:right w:val="single" w:sz="4" w:space="0" w:color="auto"/>
            </w:tcBorders>
          </w:tcPr>
          <w:p w14:paraId="540E29C5" w14:textId="77777777" w:rsidR="00104DCA" w:rsidRPr="006110DC" w:rsidRDefault="00104DCA" w:rsidP="00A21EC6">
            <w:pPr>
              <w:rPr>
                <w:b/>
                <w:sz w:val="24"/>
              </w:rPr>
            </w:pPr>
            <w:r w:rsidRPr="006110DC">
              <w:rPr>
                <w:b/>
                <w:sz w:val="24"/>
              </w:rPr>
              <w:t xml:space="preserve">Ar turto perdavimui taikomas vienas iš Europos Komisijos patvirtintų de </w:t>
            </w:r>
            <w:proofErr w:type="spellStart"/>
            <w:r w:rsidRPr="006110DC">
              <w:rPr>
                <w:b/>
                <w:sz w:val="24"/>
              </w:rPr>
              <w:t>minimis</w:t>
            </w:r>
            <w:proofErr w:type="spellEnd"/>
            <w:r w:rsidRPr="006110DC">
              <w:rPr>
                <w:b/>
                <w:sz w:val="24"/>
              </w:rPr>
              <w:t xml:space="preserve"> pagalbos reglamentų</w:t>
            </w:r>
          </w:p>
          <w:p w14:paraId="3E6554AA" w14:textId="77777777" w:rsidR="00104DCA" w:rsidRPr="006110DC" w:rsidRDefault="00104DCA" w:rsidP="00A21EC6">
            <w:pPr>
              <w:rPr>
                <w:b/>
                <w:sz w:val="24"/>
              </w:rPr>
            </w:pPr>
          </w:p>
        </w:tc>
        <w:tc>
          <w:tcPr>
            <w:tcW w:w="2394" w:type="dxa"/>
            <w:tcBorders>
              <w:top w:val="single" w:sz="4" w:space="0" w:color="auto"/>
              <w:left w:val="single" w:sz="4" w:space="0" w:color="auto"/>
              <w:bottom w:val="single" w:sz="4" w:space="0" w:color="auto"/>
              <w:right w:val="single" w:sz="4" w:space="0" w:color="auto"/>
            </w:tcBorders>
            <w:hideMark/>
          </w:tcPr>
          <w:p w14:paraId="506DDF64" w14:textId="77777777" w:rsidR="00104DCA" w:rsidRPr="006110DC" w:rsidRDefault="00104DCA" w:rsidP="00A21EC6">
            <w:pPr>
              <w:rPr>
                <w:b/>
                <w:sz w:val="24"/>
              </w:rPr>
            </w:pPr>
            <w:r w:rsidRPr="006110DC">
              <w:rPr>
                <w:b/>
                <w:sz w:val="24"/>
              </w:rPr>
              <w:t>□Taip</w:t>
            </w:r>
          </w:p>
        </w:tc>
        <w:tc>
          <w:tcPr>
            <w:tcW w:w="2394" w:type="dxa"/>
            <w:tcBorders>
              <w:top w:val="single" w:sz="4" w:space="0" w:color="auto"/>
              <w:left w:val="single" w:sz="4" w:space="0" w:color="auto"/>
              <w:bottom w:val="single" w:sz="4" w:space="0" w:color="auto"/>
              <w:right w:val="single" w:sz="4" w:space="0" w:color="auto"/>
            </w:tcBorders>
            <w:hideMark/>
          </w:tcPr>
          <w:p w14:paraId="221FCCCE" w14:textId="77777777" w:rsidR="00104DCA" w:rsidRPr="006110DC" w:rsidRDefault="00104DCA" w:rsidP="00A21EC6">
            <w:pPr>
              <w:rPr>
                <w:b/>
                <w:sz w:val="24"/>
              </w:rPr>
            </w:pPr>
            <w:proofErr w:type="spellStart"/>
            <w:r w:rsidRPr="006110DC">
              <w:rPr>
                <w:b/>
                <w:sz w:val="24"/>
              </w:rPr>
              <w:t>xNe</w:t>
            </w:r>
            <w:proofErr w:type="spellEnd"/>
          </w:p>
        </w:tc>
      </w:tr>
      <w:tr w:rsidR="00104DCA" w:rsidRPr="006110DC" w14:paraId="44B75FFC" w14:textId="77777777" w:rsidTr="00A21EC6">
        <w:tc>
          <w:tcPr>
            <w:tcW w:w="9576" w:type="dxa"/>
            <w:gridSpan w:val="4"/>
            <w:tcBorders>
              <w:top w:val="single" w:sz="4" w:space="0" w:color="auto"/>
              <w:left w:val="single" w:sz="4" w:space="0" w:color="auto"/>
              <w:bottom w:val="single" w:sz="4" w:space="0" w:color="auto"/>
              <w:right w:val="single" w:sz="4" w:space="0" w:color="auto"/>
            </w:tcBorders>
            <w:hideMark/>
          </w:tcPr>
          <w:p w14:paraId="6EDD8EAC" w14:textId="77777777" w:rsidR="00104DCA" w:rsidRPr="006110DC" w:rsidRDefault="00104DCA" w:rsidP="00A21EC6">
            <w:pPr>
              <w:jc w:val="center"/>
              <w:rPr>
                <w:sz w:val="24"/>
              </w:rPr>
            </w:pPr>
            <w:r w:rsidRPr="006110DC">
              <w:rPr>
                <w:sz w:val="24"/>
              </w:rPr>
              <w:t>Atsakymo pagrįsti nereikia.</w:t>
            </w:r>
          </w:p>
        </w:tc>
      </w:tr>
    </w:tbl>
    <w:p w14:paraId="49EA17FE" w14:textId="77777777" w:rsidR="00104DCA" w:rsidRPr="006110DC" w:rsidRDefault="00104DCA" w:rsidP="00104DCA"/>
    <w:p w14:paraId="34A7561F" w14:textId="77777777" w:rsidR="00104DCA" w:rsidRDefault="00104DCA" w:rsidP="00104DCA"/>
    <w:p w14:paraId="129FBDDA" w14:textId="77777777" w:rsidR="00104DCA" w:rsidRDefault="00104DCA" w:rsidP="00104DCA">
      <w:r>
        <w:t xml:space="preserve">Viešųjų pirkimų ir turto skyriaus vedėjo pavaduotoja                                          Audronė Savickienė </w:t>
      </w:r>
    </w:p>
    <w:p w14:paraId="15431ED4" w14:textId="77777777" w:rsidR="00F80320" w:rsidRPr="00BC5D8A" w:rsidRDefault="00F80320" w:rsidP="00BC5D8A">
      <w:pPr>
        <w:jc w:val="both"/>
      </w:pPr>
    </w:p>
    <w:p w14:paraId="4B025B32" w14:textId="77777777" w:rsidR="00BC5D8A" w:rsidRDefault="00BC5D8A" w:rsidP="00BC5D8A">
      <w:pPr>
        <w:rPr>
          <w:b/>
        </w:rPr>
      </w:pPr>
      <w:r w:rsidRPr="003B16DC">
        <w:rPr>
          <w:b/>
        </w:rPr>
        <w:t>8. Kiti reikalingi pagrindimai, skaičiavimai ir paaiškinimai</w:t>
      </w:r>
      <w:r>
        <w:rPr>
          <w:b/>
        </w:rPr>
        <w:t>:</w:t>
      </w:r>
    </w:p>
    <w:p w14:paraId="34715F23" w14:textId="77777777" w:rsidR="00F80320" w:rsidRDefault="00F80320" w:rsidP="00BC5D8A">
      <w:pPr>
        <w:rPr>
          <w:b/>
        </w:rPr>
      </w:pPr>
    </w:p>
    <w:p w14:paraId="7C5B909C" w14:textId="77777777" w:rsidR="00BC5D8A" w:rsidRDefault="00BC5D8A" w:rsidP="00BC5D8A">
      <w:r>
        <w:t>Nėra.</w:t>
      </w:r>
    </w:p>
    <w:p w14:paraId="5FC7BB23" w14:textId="77777777" w:rsidR="00F80320" w:rsidRPr="00481A1F" w:rsidRDefault="00F80320" w:rsidP="00BC5D8A"/>
    <w:p w14:paraId="0C632155" w14:textId="77777777" w:rsidR="00BC5D8A" w:rsidRDefault="00BC5D8A" w:rsidP="00BC5D8A">
      <w:r>
        <w:rPr>
          <w:b/>
        </w:rPr>
        <w:t>9</w:t>
      </w:r>
      <w:r w:rsidRPr="003B16DC">
        <w:rPr>
          <w:b/>
        </w:rPr>
        <w:t>. Sprendimo projekto iniciatoriai ir rengėjai, pranešėjas</w:t>
      </w:r>
      <w:r>
        <w:rPr>
          <w:b/>
        </w:rPr>
        <w:t>:</w:t>
      </w:r>
      <w:r w:rsidRPr="003B16DC">
        <w:t xml:space="preserve"> </w:t>
      </w:r>
    </w:p>
    <w:p w14:paraId="520277C5" w14:textId="77777777" w:rsidR="00F80320" w:rsidRDefault="00F80320" w:rsidP="00BC5D8A"/>
    <w:p w14:paraId="43B99BC1" w14:textId="77777777" w:rsidR="00BC5D8A" w:rsidRDefault="00104DCA" w:rsidP="00F80320">
      <w:pPr>
        <w:spacing w:line="360" w:lineRule="auto"/>
      </w:pPr>
      <w:r>
        <w:t>Iniciatorius – asociacija Anykščių jaunimo klubas</w:t>
      </w:r>
      <w:r w:rsidR="00BC5D8A">
        <w:t>.</w:t>
      </w:r>
    </w:p>
    <w:p w14:paraId="42991720" w14:textId="77777777" w:rsidR="00BC5D8A" w:rsidRDefault="00BC5D8A" w:rsidP="00F80320">
      <w:pPr>
        <w:spacing w:line="360" w:lineRule="auto"/>
      </w:pPr>
      <w:r>
        <w:t>Projekto rengėja – Viešųjų pirkimų ir turto skyriaus vedėjo pavaduotoja A. Savickienė.</w:t>
      </w:r>
    </w:p>
    <w:p w14:paraId="06190291" w14:textId="77777777" w:rsidR="00104DCA" w:rsidRDefault="00BC5D8A" w:rsidP="001F0A2B">
      <w:pPr>
        <w:spacing w:line="360" w:lineRule="auto"/>
      </w:pPr>
      <w:r>
        <w:t>Pranešėja –Viešųjų pirkimų ir turto skyriaus vedėja Vilma Vilkickaitė.</w:t>
      </w:r>
      <w:r w:rsidRPr="003B16DC">
        <w:t xml:space="preserve">     </w:t>
      </w:r>
    </w:p>
    <w:p w14:paraId="08842349" w14:textId="77777777" w:rsidR="00104DCA" w:rsidRDefault="00104DCA" w:rsidP="001F0A2B">
      <w:pPr>
        <w:spacing w:line="360" w:lineRule="auto"/>
      </w:pPr>
    </w:p>
    <w:p w14:paraId="504A5A3F" w14:textId="77777777" w:rsidR="00104DCA" w:rsidRDefault="00104DCA" w:rsidP="001F0A2B">
      <w:pPr>
        <w:spacing w:line="360" w:lineRule="auto"/>
      </w:pPr>
    </w:p>
    <w:p w14:paraId="4F74FB9A" w14:textId="77777777" w:rsidR="00104DCA" w:rsidRDefault="00104DCA" w:rsidP="001F0A2B">
      <w:pPr>
        <w:spacing w:line="360" w:lineRule="auto"/>
      </w:pPr>
    </w:p>
    <w:p w14:paraId="55E51F2E" w14:textId="77777777" w:rsidR="00104DCA" w:rsidRDefault="00104DCA" w:rsidP="001F0A2B">
      <w:pPr>
        <w:spacing w:line="360" w:lineRule="auto"/>
      </w:pPr>
    </w:p>
    <w:p w14:paraId="51EA188D" w14:textId="77777777" w:rsidR="00104DCA" w:rsidRDefault="00104DCA" w:rsidP="001F0A2B">
      <w:pPr>
        <w:spacing w:line="360" w:lineRule="auto"/>
      </w:pPr>
    </w:p>
    <w:p w14:paraId="1CBCC832" w14:textId="77777777" w:rsidR="00104DCA" w:rsidRDefault="00104DCA" w:rsidP="001F0A2B">
      <w:pPr>
        <w:spacing w:line="360" w:lineRule="auto"/>
      </w:pPr>
    </w:p>
    <w:p w14:paraId="1158DA05" w14:textId="77777777" w:rsidR="00104DCA" w:rsidRDefault="00104DCA" w:rsidP="001F0A2B">
      <w:pPr>
        <w:spacing w:line="360" w:lineRule="auto"/>
      </w:pPr>
    </w:p>
    <w:p w14:paraId="18B0999B" w14:textId="77777777" w:rsidR="00104DCA" w:rsidRDefault="00104DCA" w:rsidP="001F0A2B">
      <w:pPr>
        <w:spacing w:line="360" w:lineRule="auto"/>
      </w:pPr>
    </w:p>
    <w:p w14:paraId="4A019418" w14:textId="77777777" w:rsidR="00104DCA" w:rsidRDefault="00104DCA" w:rsidP="001F0A2B">
      <w:pPr>
        <w:spacing w:line="360" w:lineRule="auto"/>
      </w:pPr>
    </w:p>
    <w:p w14:paraId="399B2CD1" w14:textId="77777777" w:rsidR="006110DC" w:rsidRDefault="006110DC" w:rsidP="001F0A2B">
      <w:pPr>
        <w:spacing w:line="360" w:lineRule="auto"/>
      </w:pPr>
    </w:p>
    <w:p w14:paraId="11132E70" w14:textId="77777777" w:rsidR="006110DC" w:rsidRDefault="006110DC" w:rsidP="001F0A2B">
      <w:pPr>
        <w:spacing w:line="360" w:lineRule="auto"/>
      </w:pPr>
    </w:p>
    <w:p w14:paraId="27E9305E" w14:textId="77777777" w:rsidR="008577E2" w:rsidRDefault="00B57507" w:rsidP="001F0A2B">
      <w:pPr>
        <w:spacing w:line="360" w:lineRule="auto"/>
      </w:pPr>
      <w:r>
        <w:t xml:space="preserve">      </w:t>
      </w:r>
    </w:p>
    <w:p w14:paraId="37F14A09" w14:textId="77777777" w:rsidR="00850C2E" w:rsidRDefault="00850C2E" w:rsidP="007E09F5">
      <w:pPr>
        <w:overflowPunct w:val="0"/>
        <w:autoSpaceDE w:val="0"/>
        <w:autoSpaceDN w:val="0"/>
        <w:adjustRightInd w:val="0"/>
      </w:pPr>
    </w:p>
    <w:p w14:paraId="3EB2047A" w14:textId="77777777" w:rsidR="004F4E1F" w:rsidRDefault="00F87813" w:rsidP="004F4E1F">
      <w:pPr>
        <w:overflowPunct w:val="0"/>
        <w:autoSpaceDE w:val="0"/>
        <w:autoSpaceDN w:val="0"/>
        <w:adjustRightInd w:val="0"/>
        <w:jc w:val="right"/>
        <w:rPr>
          <w:b/>
        </w:rPr>
      </w:pPr>
      <w:r w:rsidRPr="00F87813">
        <w:rPr>
          <w:b/>
        </w:rPr>
        <w:t>Lyginamasis variantas</w:t>
      </w:r>
    </w:p>
    <w:p w14:paraId="4E62818E" w14:textId="77777777" w:rsidR="000368DF" w:rsidRPr="00635CAE" w:rsidRDefault="008577E2" w:rsidP="008577E2">
      <w:pPr>
        <w:overflowPunct w:val="0"/>
        <w:autoSpaceDE w:val="0"/>
        <w:autoSpaceDN w:val="0"/>
        <w:adjustRightInd w:val="0"/>
        <w:ind w:right="-273"/>
        <w:jc w:val="center"/>
        <w:rPr>
          <w:b/>
          <w:szCs w:val="20"/>
        </w:rPr>
      </w:pPr>
      <w:r>
        <w:rPr>
          <w:b/>
          <w:szCs w:val="20"/>
        </w:rPr>
        <w:t xml:space="preserve">                                                                                            </w:t>
      </w:r>
      <w:r w:rsidR="000368DF" w:rsidRPr="00635CAE">
        <w:rPr>
          <w:b/>
          <w:szCs w:val="20"/>
        </w:rPr>
        <w:t>Projektas</w:t>
      </w:r>
    </w:p>
    <w:p w14:paraId="3410F822" w14:textId="77777777" w:rsidR="00840995" w:rsidRDefault="00840995" w:rsidP="00840995">
      <w:pPr>
        <w:pStyle w:val="Pagrindinistekstas"/>
        <w:spacing w:line="360" w:lineRule="auto"/>
      </w:pPr>
    </w:p>
    <w:p w14:paraId="0A0BF823" w14:textId="77777777" w:rsidR="00535EC9" w:rsidRDefault="00535EC9" w:rsidP="00535EC9">
      <w:pPr>
        <w:overflowPunct w:val="0"/>
        <w:autoSpaceDE w:val="0"/>
        <w:autoSpaceDN w:val="0"/>
        <w:adjustRightInd w:val="0"/>
        <w:ind w:right="-273"/>
        <w:jc w:val="center"/>
        <w:rPr>
          <w:szCs w:val="20"/>
        </w:rPr>
      </w:pPr>
      <w:r>
        <w:rPr>
          <w:noProof/>
          <w:lang w:val="en-US"/>
        </w:rPr>
        <w:drawing>
          <wp:inline distT="0" distB="0" distL="0" distR="0" wp14:anchorId="1725CA21" wp14:editId="1FC80B23">
            <wp:extent cx="679450" cy="6794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083B0AA5" w14:textId="77777777" w:rsidR="00535EC9" w:rsidRDefault="00535EC9" w:rsidP="00535EC9">
      <w:pPr>
        <w:overflowPunct w:val="0"/>
        <w:autoSpaceDE w:val="0"/>
        <w:autoSpaceDN w:val="0"/>
        <w:adjustRightInd w:val="0"/>
        <w:jc w:val="center"/>
        <w:rPr>
          <w:b/>
          <w:szCs w:val="20"/>
        </w:rPr>
      </w:pPr>
      <w:r>
        <w:rPr>
          <w:b/>
        </w:rPr>
        <w:t>ANYKŠČIŲ RAJONO SAVIVALDYBĖS</w:t>
      </w:r>
    </w:p>
    <w:p w14:paraId="5C140AB2" w14:textId="77777777" w:rsidR="00535EC9" w:rsidRDefault="00535EC9" w:rsidP="00535EC9">
      <w:pPr>
        <w:overflowPunct w:val="0"/>
        <w:autoSpaceDE w:val="0"/>
        <w:autoSpaceDN w:val="0"/>
        <w:adjustRightInd w:val="0"/>
        <w:jc w:val="center"/>
        <w:rPr>
          <w:b/>
          <w:szCs w:val="20"/>
        </w:rPr>
      </w:pPr>
      <w:r>
        <w:rPr>
          <w:b/>
        </w:rPr>
        <w:t>TARYBA</w:t>
      </w:r>
    </w:p>
    <w:p w14:paraId="07EB35B2" w14:textId="77777777" w:rsidR="00535EC9" w:rsidRDefault="00535EC9" w:rsidP="00535EC9">
      <w:pPr>
        <w:overflowPunct w:val="0"/>
        <w:autoSpaceDE w:val="0"/>
        <w:autoSpaceDN w:val="0"/>
        <w:adjustRightInd w:val="0"/>
        <w:jc w:val="center"/>
        <w:rPr>
          <w:b/>
          <w:sz w:val="28"/>
          <w:szCs w:val="20"/>
        </w:rPr>
      </w:pPr>
    </w:p>
    <w:p w14:paraId="657797C6" w14:textId="77777777" w:rsidR="00535EC9" w:rsidRDefault="00535EC9" w:rsidP="00535EC9">
      <w:pPr>
        <w:overflowPunct w:val="0"/>
        <w:autoSpaceDE w:val="0"/>
        <w:autoSpaceDN w:val="0"/>
        <w:adjustRightInd w:val="0"/>
        <w:jc w:val="center"/>
        <w:rPr>
          <w:b/>
        </w:rPr>
      </w:pPr>
      <w:r>
        <w:rPr>
          <w:b/>
        </w:rPr>
        <w:t>SPRENDIMAS</w:t>
      </w:r>
    </w:p>
    <w:p w14:paraId="380663EB" w14:textId="77777777" w:rsidR="00535EC9" w:rsidRDefault="00535EC9" w:rsidP="00535EC9">
      <w:pPr>
        <w:overflowPunct w:val="0"/>
        <w:autoSpaceDE w:val="0"/>
        <w:autoSpaceDN w:val="0"/>
        <w:adjustRightInd w:val="0"/>
        <w:jc w:val="center"/>
        <w:rPr>
          <w:b/>
          <w:szCs w:val="20"/>
        </w:rPr>
      </w:pPr>
    </w:p>
    <w:p w14:paraId="6833F1CE" w14:textId="77777777" w:rsidR="00535EC9" w:rsidRDefault="00535EC9" w:rsidP="00535EC9">
      <w:pPr>
        <w:overflowPunct w:val="0"/>
        <w:autoSpaceDE w:val="0"/>
        <w:autoSpaceDN w:val="0"/>
        <w:adjustRightInd w:val="0"/>
        <w:jc w:val="center"/>
        <w:rPr>
          <w:b/>
          <w:caps/>
        </w:rPr>
      </w:pPr>
      <w:r>
        <w:rPr>
          <w:b/>
          <w:caps/>
        </w:rPr>
        <w:t xml:space="preserve"> dėl anykščių rajono savivaldybės tarybos 2020 m. liepos 30 d. sprendimo nr. 1-ts-234 „dėl turto perdavimo pagal panaudos sutartį anykščių jaunimo klubui“ pakeitimo </w:t>
      </w:r>
    </w:p>
    <w:p w14:paraId="2BD057F6" w14:textId="77777777" w:rsidR="00535EC9" w:rsidRDefault="00535EC9" w:rsidP="00535EC9">
      <w:pPr>
        <w:overflowPunct w:val="0"/>
        <w:autoSpaceDE w:val="0"/>
        <w:autoSpaceDN w:val="0"/>
        <w:adjustRightInd w:val="0"/>
        <w:jc w:val="center"/>
        <w:rPr>
          <w:szCs w:val="20"/>
        </w:rPr>
      </w:pPr>
    </w:p>
    <w:p w14:paraId="72CB2FF6" w14:textId="77777777" w:rsidR="00535EC9" w:rsidRDefault="00925753" w:rsidP="00535EC9">
      <w:pPr>
        <w:overflowPunct w:val="0"/>
        <w:autoSpaceDE w:val="0"/>
        <w:autoSpaceDN w:val="0"/>
        <w:adjustRightInd w:val="0"/>
        <w:jc w:val="center"/>
        <w:rPr>
          <w:szCs w:val="20"/>
        </w:rPr>
      </w:pPr>
      <w:fldSimple w:instr=" FILLIN &quot;data&quot; \* MERGEFORMAT ">
        <w:r w:rsidR="00535EC9">
          <w:t>2022 m. birželio 30 d.</w:t>
        </w:r>
      </w:fldSimple>
      <w:r w:rsidR="00535EC9">
        <w:t xml:space="preserve"> Nr. 1-T-</w:t>
      </w:r>
      <w:r w:rsidR="00535EC9">
        <w:fldChar w:fldCharType="begin"/>
      </w:r>
      <w:r w:rsidR="00535EC9">
        <w:instrText xml:space="preserve"> FILLIN "indeksas" \* MERGEFORMAT </w:instrText>
      </w:r>
      <w:r w:rsidR="00535EC9">
        <w:fldChar w:fldCharType="end"/>
      </w:r>
    </w:p>
    <w:p w14:paraId="77FBE806" w14:textId="77777777" w:rsidR="00535EC9" w:rsidRPr="00AB2419" w:rsidRDefault="00535EC9" w:rsidP="00535EC9">
      <w:pPr>
        <w:overflowPunct w:val="0"/>
        <w:autoSpaceDE w:val="0"/>
        <w:autoSpaceDN w:val="0"/>
        <w:adjustRightInd w:val="0"/>
        <w:jc w:val="center"/>
        <w:rPr>
          <w:b/>
          <w:szCs w:val="20"/>
        </w:rPr>
      </w:pPr>
      <w:r>
        <w:t>Anykščiai</w:t>
      </w:r>
    </w:p>
    <w:p w14:paraId="16013188" w14:textId="77777777" w:rsidR="00535EC9" w:rsidRDefault="00535EC9" w:rsidP="00535EC9"/>
    <w:p w14:paraId="46D5F1EB" w14:textId="77777777" w:rsidR="00535EC9" w:rsidRDefault="00535EC9" w:rsidP="00535EC9">
      <w:pPr>
        <w:pStyle w:val="Pagrindinistekstas"/>
        <w:spacing w:line="360" w:lineRule="auto"/>
        <w:rPr>
          <w:bCs w:val="0"/>
        </w:rPr>
      </w:pPr>
      <w:r>
        <w:rPr>
          <w:bCs w:val="0"/>
        </w:rPr>
        <w:t xml:space="preserve">       Vadovaudamasi Lietuvos Respublikos vietos savivaldos įstatymo 18 straipsnio 1 dalimi bei atsižvelgdama į biudžetinės įstaigos Anykščių rajono savivaldybės Liudvikos ir Stanislovo Didžiulių viešosios bibliotekos d</w:t>
      </w:r>
      <w:r w:rsidR="00AA3967">
        <w:rPr>
          <w:bCs w:val="0"/>
        </w:rPr>
        <w:t>irektoriaus 2022 m. birželio 8</w:t>
      </w:r>
      <w:r>
        <w:rPr>
          <w:bCs w:val="0"/>
        </w:rPr>
        <w:t xml:space="preserve"> d. į</w:t>
      </w:r>
      <w:r w:rsidR="00AA3967">
        <w:rPr>
          <w:bCs w:val="0"/>
        </w:rPr>
        <w:t>sakymą Nr. V-24 „Dėl bibliotekos patalpų pripažinimo nereikalingomis“</w:t>
      </w:r>
      <w:r>
        <w:rPr>
          <w:bCs w:val="0"/>
        </w:rPr>
        <w:t>,</w:t>
      </w:r>
      <w:r w:rsidR="00133F63">
        <w:rPr>
          <w:bCs w:val="0"/>
        </w:rPr>
        <w:t xml:space="preserve"> asociacijos Anykščių jaunimo klubo 2022 m. gegužės 12 d. prašymą</w:t>
      </w:r>
      <w:r>
        <w:rPr>
          <w:bCs w:val="0"/>
        </w:rPr>
        <w:t xml:space="preserve"> Anykščių rajono savivaldybės taryba</w:t>
      </w:r>
      <w:r w:rsidR="00133F63">
        <w:rPr>
          <w:bCs w:val="0"/>
        </w:rPr>
        <w:t xml:space="preserve"> </w:t>
      </w:r>
      <w:r>
        <w:rPr>
          <w:bCs w:val="0"/>
        </w:rPr>
        <w:t>n u s p r e n d ž i a:</w:t>
      </w:r>
    </w:p>
    <w:p w14:paraId="18AE911A" w14:textId="77777777" w:rsidR="00535EC9" w:rsidRDefault="00535EC9" w:rsidP="00535EC9">
      <w:pPr>
        <w:pStyle w:val="Pagrindinistekstas"/>
        <w:spacing w:line="360" w:lineRule="auto"/>
        <w:rPr>
          <w:bCs w:val="0"/>
        </w:rPr>
      </w:pPr>
      <w:r>
        <w:rPr>
          <w:bCs w:val="0"/>
        </w:rPr>
        <w:t xml:space="preserve">       Pakeisti Anykščių rajono savivaldybės tarybo</w:t>
      </w:r>
      <w:r w:rsidR="000373B1">
        <w:rPr>
          <w:bCs w:val="0"/>
        </w:rPr>
        <w:t>s 2020 m. liepos 30 d. sprendimo</w:t>
      </w:r>
      <w:r>
        <w:rPr>
          <w:bCs w:val="0"/>
        </w:rPr>
        <w:t xml:space="preserve"> Nr. 1-TS-234</w:t>
      </w:r>
      <w:r w:rsidR="00E674DB">
        <w:rPr>
          <w:bCs w:val="0"/>
        </w:rPr>
        <w:t xml:space="preserve"> turinį</w:t>
      </w:r>
      <w:r>
        <w:rPr>
          <w:bCs w:val="0"/>
        </w:rPr>
        <w:t xml:space="preserve"> ir išdėstyti jį nauja redakcija:</w:t>
      </w:r>
    </w:p>
    <w:p w14:paraId="7C0145EB" w14:textId="77777777" w:rsidR="00535EC9" w:rsidRPr="0028759F" w:rsidRDefault="00535EC9" w:rsidP="00535EC9">
      <w:pPr>
        <w:spacing w:line="360" w:lineRule="auto"/>
        <w:jc w:val="both"/>
      </w:pPr>
      <w:r>
        <w:t xml:space="preserve">       „Perduoti asociacijai Anykščių jaunimo klubui</w:t>
      </w:r>
      <w:r w:rsidRPr="0046690B">
        <w:rPr>
          <w:bCs/>
        </w:rPr>
        <w:t xml:space="preserve"> (kodas 300509203</w:t>
      </w:r>
      <w:r>
        <w:t xml:space="preserve">, </w:t>
      </w:r>
      <w:proofErr w:type="spellStart"/>
      <w:r>
        <w:t>Ramaškonių</w:t>
      </w:r>
      <w:proofErr w:type="spellEnd"/>
      <w:r>
        <w:t xml:space="preserve"> k. 7A, Andrioniškio sen., Anykščių r. sav.) pagal panaudos sutartį 10 (dešimties) metų laikotarpiui, veiklos tikslų – teikti pagalbą, sietiną su užimtumo arba socialinės integracijos per vaikų ir suaugusiųjų neformalųjį švietimą ir kultūrinę veiklą skatinimui ir tenkinti gyvenamosios vietovės bendruomenės viešuosius poreikius – įgyvendinimui, laikinai neatlygintinai valdyti ir naudoti Anykščių rajono savivaldybei nuosavybės teise priklausantį Anykščių rajono savivaldybės Liudvikos ir Stanislovo Didžiulių viešosios bibliotekos </w:t>
      </w:r>
      <w:r w:rsidRPr="0046690B">
        <w:rPr>
          <w:bCs/>
        </w:rPr>
        <w:t>patikėjimo teise</w:t>
      </w:r>
      <w:r>
        <w:t xml:space="preserve"> valdomą ilgalaikį materialųjį nekilnojamąjį turtą – negyvenamąsias pat</w:t>
      </w:r>
      <w:r w:rsidRPr="0046690B">
        <w:rPr>
          <w:bCs/>
        </w:rPr>
        <w:t xml:space="preserve">alpas </w:t>
      </w:r>
      <w:r>
        <w:t xml:space="preserve">(unikalus Nr. 4400-2399-3875, nekilnojamojo turto kadastro duomenų bylos Nr. 34/14203 plane, pastatas, kuriame yra patalpos pažymėtas indeksu 1C2b, bendras pastato plotas – 1 530,95 kv. m, paskirtis kultūros, pastato statybos metai – 2012, aukštų skaičius – 2, perduodamų patalpų indeksai – nuo 1-13 iki </w:t>
      </w:r>
      <w:r w:rsidRPr="00535EC9">
        <w:rPr>
          <w:strike/>
        </w:rPr>
        <w:t>1-16</w:t>
      </w:r>
      <w:r>
        <w:t xml:space="preserve"> </w:t>
      </w:r>
      <w:r w:rsidRPr="00535EC9">
        <w:rPr>
          <w:b/>
        </w:rPr>
        <w:t>1-18</w:t>
      </w:r>
      <w:r>
        <w:t xml:space="preserve"> imtinai, kurių bendras plotas – </w:t>
      </w:r>
      <w:r w:rsidRPr="00535EC9">
        <w:rPr>
          <w:strike/>
        </w:rPr>
        <w:t>48,25</w:t>
      </w:r>
      <w:r>
        <w:t xml:space="preserve"> </w:t>
      </w:r>
      <w:r w:rsidRPr="00535EC9">
        <w:rPr>
          <w:b/>
        </w:rPr>
        <w:t>87,43</w:t>
      </w:r>
      <w:r>
        <w:t xml:space="preserve"> kv. m) Vyskupo skv. 1, Anykščių m., perduodamų negyvenamųjų patalpų įsigijimo kaina – </w:t>
      </w:r>
      <w:r w:rsidRPr="00535EC9">
        <w:rPr>
          <w:strike/>
        </w:rPr>
        <w:t>66</w:t>
      </w:r>
      <w:r>
        <w:t xml:space="preserve"> </w:t>
      </w:r>
      <w:r w:rsidRPr="00535EC9">
        <w:rPr>
          <w:strike/>
        </w:rPr>
        <w:t>726,37</w:t>
      </w:r>
      <w:r w:rsidR="00760818">
        <w:t xml:space="preserve"> </w:t>
      </w:r>
      <w:r w:rsidR="00760818" w:rsidRPr="00760818">
        <w:rPr>
          <w:b/>
        </w:rPr>
        <w:t>120 909,57</w:t>
      </w:r>
      <w:r>
        <w:t xml:space="preserve"> Eur, likutinė vertė </w:t>
      </w:r>
      <w:r w:rsidRPr="00535EC9">
        <w:rPr>
          <w:strike/>
        </w:rPr>
        <w:t>2020-07-01</w:t>
      </w:r>
      <w:r>
        <w:t xml:space="preserve"> </w:t>
      </w:r>
      <w:r w:rsidRPr="00535EC9">
        <w:rPr>
          <w:b/>
        </w:rPr>
        <w:t>2022-06-01</w:t>
      </w:r>
      <w:r>
        <w:t xml:space="preserve"> – </w:t>
      </w:r>
      <w:r w:rsidRPr="00535EC9">
        <w:rPr>
          <w:strike/>
        </w:rPr>
        <w:t>61 833,34</w:t>
      </w:r>
      <w:r>
        <w:t xml:space="preserve"> </w:t>
      </w:r>
      <w:r w:rsidR="00760818" w:rsidRPr="00760818">
        <w:rPr>
          <w:b/>
        </w:rPr>
        <w:t>98 340,39</w:t>
      </w:r>
      <w:r>
        <w:t xml:space="preserve"> Eur.“  </w:t>
      </w:r>
    </w:p>
    <w:p w14:paraId="57E44068" w14:textId="77777777" w:rsidR="00535EC9" w:rsidRDefault="00535EC9" w:rsidP="00535EC9">
      <w:pPr>
        <w:pStyle w:val="Pagrindinistekstas"/>
        <w:spacing w:line="360" w:lineRule="auto"/>
        <w:ind w:right="195" w:firstLine="567"/>
        <w:contextualSpacing/>
        <w:rPr>
          <w:szCs w:val="24"/>
        </w:rPr>
      </w:pPr>
      <w:r>
        <w:rPr>
          <w:bCs w:val="0"/>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Pr>
          <w:szCs w:val="24"/>
        </w:rPr>
        <w:t xml:space="preserve">Respublikos </w:t>
      </w:r>
      <w:r w:rsidRPr="00BA7FD1">
        <w:rPr>
          <w:szCs w:val="24"/>
        </w:rPr>
        <w:t>administracinių bylų teisenos įstatymo nustatyta tvarka.</w:t>
      </w:r>
    </w:p>
    <w:p w14:paraId="6A87AF51" w14:textId="77777777" w:rsidR="00535EC9" w:rsidRDefault="00535EC9" w:rsidP="00535EC9">
      <w:pPr>
        <w:pStyle w:val="Pagrindinistekstas"/>
        <w:spacing w:line="360" w:lineRule="auto"/>
        <w:rPr>
          <w:bCs w:val="0"/>
        </w:rPr>
      </w:pPr>
    </w:p>
    <w:p w14:paraId="725DB8F3" w14:textId="77777777" w:rsidR="00535EC9" w:rsidRDefault="00535EC9" w:rsidP="00535EC9">
      <w:pPr>
        <w:spacing w:line="360" w:lineRule="auto"/>
        <w:jc w:val="both"/>
      </w:pPr>
      <w:r>
        <w:t xml:space="preserve">       </w:t>
      </w:r>
    </w:p>
    <w:p w14:paraId="108D2C27" w14:textId="77777777" w:rsidR="00535EC9" w:rsidRDefault="00535EC9" w:rsidP="00535EC9">
      <w:pPr>
        <w:pStyle w:val="Pagrindinistekstas"/>
        <w:spacing w:line="360" w:lineRule="auto"/>
        <w:rPr>
          <w:bCs w:val="0"/>
        </w:rPr>
      </w:pPr>
    </w:p>
    <w:p w14:paraId="12E3A0F9" w14:textId="77777777" w:rsidR="00535EC9" w:rsidRDefault="00535EC9" w:rsidP="00535EC9">
      <w:pPr>
        <w:pStyle w:val="Pagrindinistekstas"/>
        <w:spacing w:line="360" w:lineRule="auto"/>
      </w:pPr>
      <w:r>
        <w:t xml:space="preserve">Meras                                                                                                                      Sigutis Obelevičius   </w:t>
      </w:r>
    </w:p>
    <w:p w14:paraId="41A32AE7" w14:textId="77777777" w:rsidR="00D61934" w:rsidRDefault="00D61934" w:rsidP="00D61934"/>
    <w:sectPr w:rsidR="00D61934" w:rsidSect="00023AE4">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B6738" w14:textId="77777777" w:rsidR="00883CFB" w:rsidRDefault="00883CFB" w:rsidP="005362A8">
      <w:r>
        <w:separator/>
      </w:r>
    </w:p>
  </w:endnote>
  <w:endnote w:type="continuationSeparator" w:id="0">
    <w:p w14:paraId="1AF71306" w14:textId="77777777" w:rsidR="00883CFB" w:rsidRDefault="00883CFB" w:rsidP="0053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811E0" w14:textId="77777777" w:rsidR="00883CFB" w:rsidRDefault="00883CFB" w:rsidP="005362A8">
      <w:r>
        <w:separator/>
      </w:r>
    </w:p>
  </w:footnote>
  <w:footnote w:type="continuationSeparator" w:id="0">
    <w:p w14:paraId="1C3782A1" w14:textId="77777777" w:rsidR="00883CFB" w:rsidRDefault="00883CFB" w:rsidP="0053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924E6"/>
    <w:multiLevelType w:val="hybridMultilevel"/>
    <w:tmpl w:val="2D4AB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2B5923"/>
    <w:multiLevelType w:val="hybridMultilevel"/>
    <w:tmpl w:val="9FA87CDC"/>
    <w:lvl w:ilvl="0" w:tplc="503210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A6B2EE5"/>
    <w:multiLevelType w:val="hybridMultilevel"/>
    <w:tmpl w:val="0A40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345212"/>
    <w:multiLevelType w:val="hybridMultilevel"/>
    <w:tmpl w:val="4C96A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164D6"/>
    <w:multiLevelType w:val="multilevel"/>
    <w:tmpl w:val="FF7CDDF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62B57378"/>
    <w:multiLevelType w:val="hybridMultilevel"/>
    <w:tmpl w:val="FBA218C2"/>
    <w:lvl w:ilvl="0" w:tplc="7310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75D2CE9"/>
    <w:multiLevelType w:val="hybridMultilevel"/>
    <w:tmpl w:val="D2BAB034"/>
    <w:lvl w:ilvl="0" w:tplc="531A86F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190296445">
    <w:abstractNumId w:val="5"/>
  </w:num>
  <w:num w:numId="2" w16cid:durableId="489368921">
    <w:abstractNumId w:val="0"/>
  </w:num>
  <w:num w:numId="3" w16cid:durableId="1969234860">
    <w:abstractNumId w:val="4"/>
  </w:num>
  <w:num w:numId="4" w16cid:durableId="1611743689">
    <w:abstractNumId w:val="2"/>
  </w:num>
  <w:num w:numId="5" w16cid:durableId="1960842331">
    <w:abstractNumId w:val="6"/>
  </w:num>
  <w:num w:numId="6" w16cid:durableId="1498766548">
    <w:abstractNumId w:val="1"/>
  </w:num>
  <w:num w:numId="7" w16cid:durableId="19432962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883"/>
    <w:rsid w:val="0000686B"/>
    <w:rsid w:val="00023AE4"/>
    <w:rsid w:val="000368DF"/>
    <w:rsid w:val="000373B1"/>
    <w:rsid w:val="00051645"/>
    <w:rsid w:val="00052AE0"/>
    <w:rsid w:val="00053516"/>
    <w:rsid w:val="00082278"/>
    <w:rsid w:val="00094B3E"/>
    <w:rsid w:val="00094BDD"/>
    <w:rsid w:val="000A7125"/>
    <w:rsid w:val="000B5AC8"/>
    <w:rsid w:val="000E47F2"/>
    <w:rsid w:val="000E5BCB"/>
    <w:rsid w:val="000F689F"/>
    <w:rsid w:val="00104DCA"/>
    <w:rsid w:val="00115B0E"/>
    <w:rsid w:val="001162AA"/>
    <w:rsid w:val="00122C15"/>
    <w:rsid w:val="00124820"/>
    <w:rsid w:val="00124ACC"/>
    <w:rsid w:val="00127E76"/>
    <w:rsid w:val="00133F63"/>
    <w:rsid w:val="00137C67"/>
    <w:rsid w:val="00147424"/>
    <w:rsid w:val="001517B8"/>
    <w:rsid w:val="00167B23"/>
    <w:rsid w:val="001814D6"/>
    <w:rsid w:val="00183A67"/>
    <w:rsid w:val="001A6067"/>
    <w:rsid w:val="001C1BB5"/>
    <w:rsid w:val="001D39AE"/>
    <w:rsid w:val="001F0744"/>
    <w:rsid w:val="001F0A2B"/>
    <w:rsid w:val="00205210"/>
    <w:rsid w:val="00212507"/>
    <w:rsid w:val="00221376"/>
    <w:rsid w:val="00221ADC"/>
    <w:rsid w:val="00222CDD"/>
    <w:rsid w:val="0022539B"/>
    <w:rsid w:val="00237183"/>
    <w:rsid w:val="00237C43"/>
    <w:rsid w:val="002416FD"/>
    <w:rsid w:val="0024211C"/>
    <w:rsid w:val="00254C52"/>
    <w:rsid w:val="00271A40"/>
    <w:rsid w:val="00276663"/>
    <w:rsid w:val="00280DC7"/>
    <w:rsid w:val="00281B81"/>
    <w:rsid w:val="00283D7F"/>
    <w:rsid w:val="00285229"/>
    <w:rsid w:val="00287067"/>
    <w:rsid w:val="00290C64"/>
    <w:rsid w:val="002956DA"/>
    <w:rsid w:val="002A12EA"/>
    <w:rsid w:val="002A1D91"/>
    <w:rsid w:val="002A4993"/>
    <w:rsid w:val="002B358E"/>
    <w:rsid w:val="002C1976"/>
    <w:rsid w:val="002C62B6"/>
    <w:rsid w:val="002D3EBC"/>
    <w:rsid w:val="002D4122"/>
    <w:rsid w:val="002E274A"/>
    <w:rsid w:val="002F3D3B"/>
    <w:rsid w:val="002F6421"/>
    <w:rsid w:val="00311D8B"/>
    <w:rsid w:val="0034550D"/>
    <w:rsid w:val="00346A1E"/>
    <w:rsid w:val="00354266"/>
    <w:rsid w:val="00371296"/>
    <w:rsid w:val="00375920"/>
    <w:rsid w:val="00375F7C"/>
    <w:rsid w:val="003850FD"/>
    <w:rsid w:val="0038707E"/>
    <w:rsid w:val="003B5FD5"/>
    <w:rsid w:val="003C6625"/>
    <w:rsid w:val="003D0347"/>
    <w:rsid w:val="003D1AE8"/>
    <w:rsid w:val="003E1D01"/>
    <w:rsid w:val="003F3DD4"/>
    <w:rsid w:val="00410096"/>
    <w:rsid w:val="00411ADE"/>
    <w:rsid w:val="00413D53"/>
    <w:rsid w:val="00432842"/>
    <w:rsid w:val="0044472A"/>
    <w:rsid w:val="00450C69"/>
    <w:rsid w:val="00463B0B"/>
    <w:rsid w:val="00464813"/>
    <w:rsid w:val="0046690B"/>
    <w:rsid w:val="00472FF0"/>
    <w:rsid w:val="004738E3"/>
    <w:rsid w:val="00484CFE"/>
    <w:rsid w:val="004930BC"/>
    <w:rsid w:val="004955A9"/>
    <w:rsid w:val="004D2F36"/>
    <w:rsid w:val="004D5513"/>
    <w:rsid w:val="004D5775"/>
    <w:rsid w:val="004D7426"/>
    <w:rsid w:val="004D75E7"/>
    <w:rsid w:val="004E04DF"/>
    <w:rsid w:val="004E130A"/>
    <w:rsid w:val="004F47F4"/>
    <w:rsid w:val="004F4E1F"/>
    <w:rsid w:val="004F68F1"/>
    <w:rsid w:val="00501B44"/>
    <w:rsid w:val="00503949"/>
    <w:rsid w:val="00503AAC"/>
    <w:rsid w:val="00513EDC"/>
    <w:rsid w:val="0051773C"/>
    <w:rsid w:val="00524F5C"/>
    <w:rsid w:val="005269AF"/>
    <w:rsid w:val="00533E87"/>
    <w:rsid w:val="00535EC9"/>
    <w:rsid w:val="005362A8"/>
    <w:rsid w:val="005410ED"/>
    <w:rsid w:val="005427E5"/>
    <w:rsid w:val="00550B49"/>
    <w:rsid w:val="00570832"/>
    <w:rsid w:val="00580017"/>
    <w:rsid w:val="005818EB"/>
    <w:rsid w:val="00582F79"/>
    <w:rsid w:val="0058338F"/>
    <w:rsid w:val="00583835"/>
    <w:rsid w:val="00596A73"/>
    <w:rsid w:val="0059705B"/>
    <w:rsid w:val="005A65A0"/>
    <w:rsid w:val="005B0B17"/>
    <w:rsid w:val="005C72DB"/>
    <w:rsid w:val="005E3804"/>
    <w:rsid w:val="005F51FD"/>
    <w:rsid w:val="00601DB0"/>
    <w:rsid w:val="00606B9D"/>
    <w:rsid w:val="006110DC"/>
    <w:rsid w:val="00620FA6"/>
    <w:rsid w:val="006306C3"/>
    <w:rsid w:val="00642774"/>
    <w:rsid w:val="006458AA"/>
    <w:rsid w:val="00663B5E"/>
    <w:rsid w:val="006733E6"/>
    <w:rsid w:val="00675B71"/>
    <w:rsid w:val="00692604"/>
    <w:rsid w:val="006933D7"/>
    <w:rsid w:val="0069509A"/>
    <w:rsid w:val="006A2EE2"/>
    <w:rsid w:val="006C29EB"/>
    <w:rsid w:val="006E4DC9"/>
    <w:rsid w:val="006F2BF1"/>
    <w:rsid w:val="006F5B9F"/>
    <w:rsid w:val="00700950"/>
    <w:rsid w:val="0071652A"/>
    <w:rsid w:val="00720221"/>
    <w:rsid w:val="007253D3"/>
    <w:rsid w:val="0074209C"/>
    <w:rsid w:val="0074275F"/>
    <w:rsid w:val="00760818"/>
    <w:rsid w:val="0077404F"/>
    <w:rsid w:val="007A1991"/>
    <w:rsid w:val="007A1AA0"/>
    <w:rsid w:val="007B7CCA"/>
    <w:rsid w:val="007C658E"/>
    <w:rsid w:val="007D3C9A"/>
    <w:rsid w:val="007D6DDD"/>
    <w:rsid w:val="007E03C5"/>
    <w:rsid w:val="007E09F5"/>
    <w:rsid w:val="007E3133"/>
    <w:rsid w:val="007E4244"/>
    <w:rsid w:val="007E4EE4"/>
    <w:rsid w:val="007F48B7"/>
    <w:rsid w:val="0080378A"/>
    <w:rsid w:val="00806F19"/>
    <w:rsid w:val="00814A5E"/>
    <w:rsid w:val="0082455D"/>
    <w:rsid w:val="00824D77"/>
    <w:rsid w:val="008256B2"/>
    <w:rsid w:val="00825ABF"/>
    <w:rsid w:val="008311F4"/>
    <w:rsid w:val="0083366C"/>
    <w:rsid w:val="00836A1F"/>
    <w:rsid w:val="00840995"/>
    <w:rsid w:val="00840FD3"/>
    <w:rsid w:val="00850C2E"/>
    <w:rsid w:val="008534C9"/>
    <w:rsid w:val="00855244"/>
    <w:rsid w:val="008577E2"/>
    <w:rsid w:val="00871381"/>
    <w:rsid w:val="00872736"/>
    <w:rsid w:val="00883CFB"/>
    <w:rsid w:val="0088491D"/>
    <w:rsid w:val="008908D5"/>
    <w:rsid w:val="008A4CCE"/>
    <w:rsid w:val="008A636C"/>
    <w:rsid w:val="008B7B8B"/>
    <w:rsid w:val="008D067E"/>
    <w:rsid w:val="008D5356"/>
    <w:rsid w:val="008D58C7"/>
    <w:rsid w:val="008E0F3F"/>
    <w:rsid w:val="008E1069"/>
    <w:rsid w:val="008E17D6"/>
    <w:rsid w:val="008E52FF"/>
    <w:rsid w:val="008F0E18"/>
    <w:rsid w:val="008F142F"/>
    <w:rsid w:val="008F45A4"/>
    <w:rsid w:val="008F558C"/>
    <w:rsid w:val="008F66CB"/>
    <w:rsid w:val="00902ADB"/>
    <w:rsid w:val="0090793A"/>
    <w:rsid w:val="00925753"/>
    <w:rsid w:val="00927DA7"/>
    <w:rsid w:val="0094308E"/>
    <w:rsid w:val="00944A8B"/>
    <w:rsid w:val="009469D5"/>
    <w:rsid w:val="00946FC0"/>
    <w:rsid w:val="009516F5"/>
    <w:rsid w:val="00952393"/>
    <w:rsid w:val="00966863"/>
    <w:rsid w:val="00984D22"/>
    <w:rsid w:val="0099311A"/>
    <w:rsid w:val="009A2D21"/>
    <w:rsid w:val="009A7FE7"/>
    <w:rsid w:val="009B4DA3"/>
    <w:rsid w:val="009D25A1"/>
    <w:rsid w:val="009D5C71"/>
    <w:rsid w:val="009D6685"/>
    <w:rsid w:val="009D6AE3"/>
    <w:rsid w:val="009E4E14"/>
    <w:rsid w:val="009E53C8"/>
    <w:rsid w:val="009F2142"/>
    <w:rsid w:val="009F38D6"/>
    <w:rsid w:val="009F55A2"/>
    <w:rsid w:val="009F5A06"/>
    <w:rsid w:val="00A14BAE"/>
    <w:rsid w:val="00A164A4"/>
    <w:rsid w:val="00A21A91"/>
    <w:rsid w:val="00A31861"/>
    <w:rsid w:val="00A35449"/>
    <w:rsid w:val="00A371A8"/>
    <w:rsid w:val="00A43A06"/>
    <w:rsid w:val="00A4413D"/>
    <w:rsid w:val="00A5782C"/>
    <w:rsid w:val="00A73022"/>
    <w:rsid w:val="00A81B63"/>
    <w:rsid w:val="00A90699"/>
    <w:rsid w:val="00AA3967"/>
    <w:rsid w:val="00AB2419"/>
    <w:rsid w:val="00AB33C7"/>
    <w:rsid w:val="00AC66FE"/>
    <w:rsid w:val="00AC7593"/>
    <w:rsid w:val="00AD55EE"/>
    <w:rsid w:val="00AD5D7A"/>
    <w:rsid w:val="00AE1640"/>
    <w:rsid w:val="00AE7310"/>
    <w:rsid w:val="00AF0597"/>
    <w:rsid w:val="00AF45C9"/>
    <w:rsid w:val="00B22507"/>
    <w:rsid w:val="00B267C8"/>
    <w:rsid w:val="00B33069"/>
    <w:rsid w:val="00B332CB"/>
    <w:rsid w:val="00B42AEB"/>
    <w:rsid w:val="00B574EA"/>
    <w:rsid w:val="00B57507"/>
    <w:rsid w:val="00B64459"/>
    <w:rsid w:val="00B6785E"/>
    <w:rsid w:val="00B81271"/>
    <w:rsid w:val="00BA5653"/>
    <w:rsid w:val="00BB1DF9"/>
    <w:rsid w:val="00BB2B79"/>
    <w:rsid w:val="00BC1C60"/>
    <w:rsid w:val="00BC5D8A"/>
    <w:rsid w:val="00BD2B3C"/>
    <w:rsid w:val="00BE1337"/>
    <w:rsid w:val="00BE1F1A"/>
    <w:rsid w:val="00C219D0"/>
    <w:rsid w:val="00C22EC4"/>
    <w:rsid w:val="00C26A5C"/>
    <w:rsid w:val="00C300AA"/>
    <w:rsid w:val="00C35833"/>
    <w:rsid w:val="00C363D8"/>
    <w:rsid w:val="00C429D4"/>
    <w:rsid w:val="00C50736"/>
    <w:rsid w:val="00C51FCE"/>
    <w:rsid w:val="00C54AC2"/>
    <w:rsid w:val="00C619E0"/>
    <w:rsid w:val="00C6426C"/>
    <w:rsid w:val="00C65CA6"/>
    <w:rsid w:val="00C96778"/>
    <w:rsid w:val="00C96B90"/>
    <w:rsid w:val="00CA0E0D"/>
    <w:rsid w:val="00CA2903"/>
    <w:rsid w:val="00CB34B1"/>
    <w:rsid w:val="00CC79F0"/>
    <w:rsid w:val="00CD32F7"/>
    <w:rsid w:val="00CD7056"/>
    <w:rsid w:val="00CE1D89"/>
    <w:rsid w:val="00D10F00"/>
    <w:rsid w:val="00D127A2"/>
    <w:rsid w:val="00D22B1A"/>
    <w:rsid w:val="00D3114E"/>
    <w:rsid w:val="00D34C9F"/>
    <w:rsid w:val="00D427E6"/>
    <w:rsid w:val="00D46859"/>
    <w:rsid w:val="00D61934"/>
    <w:rsid w:val="00D762E2"/>
    <w:rsid w:val="00D7734C"/>
    <w:rsid w:val="00D7763E"/>
    <w:rsid w:val="00D860C6"/>
    <w:rsid w:val="00DA766D"/>
    <w:rsid w:val="00DB0D88"/>
    <w:rsid w:val="00DB2883"/>
    <w:rsid w:val="00DD2E3B"/>
    <w:rsid w:val="00DD576E"/>
    <w:rsid w:val="00DD5ADF"/>
    <w:rsid w:val="00DE5B3B"/>
    <w:rsid w:val="00DF0838"/>
    <w:rsid w:val="00DF5668"/>
    <w:rsid w:val="00E048CF"/>
    <w:rsid w:val="00E11027"/>
    <w:rsid w:val="00E1509F"/>
    <w:rsid w:val="00E4098E"/>
    <w:rsid w:val="00E40E44"/>
    <w:rsid w:val="00E46C4A"/>
    <w:rsid w:val="00E475FD"/>
    <w:rsid w:val="00E53F46"/>
    <w:rsid w:val="00E5532A"/>
    <w:rsid w:val="00E6053F"/>
    <w:rsid w:val="00E674DB"/>
    <w:rsid w:val="00E70BEF"/>
    <w:rsid w:val="00E75843"/>
    <w:rsid w:val="00E75D71"/>
    <w:rsid w:val="00E7680A"/>
    <w:rsid w:val="00E906A5"/>
    <w:rsid w:val="00E9647A"/>
    <w:rsid w:val="00EB0493"/>
    <w:rsid w:val="00EB7AF1"/>
    <w:rsid w:val="00EC2D05"/>
    <w:rsid w:val="00ED3BD4"/>
    <w:rsid w:val="00ED4DB5"/>
    <w:rsid w:val="00ED6097"/>
    <w:rsid w:val="00EE18DF"/>
    <w:rsid w:val="00EE1F5A"/>
    <w:rsid w:val="00EE2E6D"/>
    <w:rsid w:val="00EE316C"/>
    <w:rsid w:val="00EF08CF"/>
    <w:rsid w:val="00EF3427"/>
    <w:rsid w:val="00F03F3B"/>
    <w:rsid w:val="00F13EC1"/>
    <w:rsid w:val="00F3380E"/>
    <w:rsid w:val="00F40BAE"/>
    <w:rsid w:val="00F41924"/>
    <w:rsid w:val="00F428EA"/>
    <w:rsid w:val="00F532D1"/>
    <w:rsid w:val="00F61883"/>
    <w:rsid w:val="00F75377"/>
    <w:rsid w:val="00F76761"/>
    <w:rsid w:val="00F80320"/>
    <w:rsid w:val="00F87813"/>
    <w:rsid w:val="00F90CB3"/>
    <w:rsid w:val="00F95170"/>
    <w:rsid w:val="00F96619"/>
    <w:rsid w:val="00FA3DBD"/>
    <w:rsid w:val="00FB5BDB"/>
    <w:rsid w:val="00FC37D2"/>
    <w:rsid w:val="00FC4A02"/>
    <w:rsid w:val="00FD2BEA"/>
    <w:rsid w:val="00FF0280"/>
    <w:rsid w:val="00FF08C9"/>
    <w:rsid w:val="00FF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6A6D"/>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1976"/>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C1976"/>
    <w:pPr>
      <w:keepNext/>
      <w:jc w:val="center"/>
      <w:outlineLvl w:val="0"/>
    </w:pPr>
    <w:rPr>
      <w:szCs w:val="20"/>
    </w:rPr>
  </w:style>
  <w:style w:type="paragraph" w:styleId="Antrat2">
    <w:name w:val="heading 2"/>
    <w:basedOn w:val="prastasis"/>
    <w:next w:val="prastasis"/>
    <w:link w:val="Antrat2Diagrama"/>
    <w:unhideWhenUsed/>
    <w:qFormat/>
    <w:rsid w:val="002C1976"/>
    <w:pPr>
      <w:keepNext/>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C1976"/>
    <w:rPr>
      <w:rFonts w:eastAsia="Times New Roman" w:cs="Times New Roman"/>
      <w:szCs w:val="20"/>
      <w:lang w:val="lt-LT"/>
    </w:rPr>
  </w:style>
  <w:style w:type="character" w:customStyle="1" w:styleId="Antrat2Diagrama">
    <w:name w:val="Antraštė 2 Diagrama"/>
    <w:basedOn w:val="Numatytasispastraiposriftas"/>
    <w:link w:val="Antrat2"/>
    <w:rsid w:val="002C1976"/>
    <w:rPr>
      <w:rFonts w:eastAsia="Times New Roman" w:cs="Times New Roman"/>
      <w:b/>
      <w:bCs/>
      <w:szCs w:val="24"/>
      <w:lang w:val="lt-LT"/>
    </w:rPr>
  </w:style>
  <w:style w:type="paragraph" w:styleId="Pagrindinistekstas">
    <w:name w:val="Body Text"/>
    <w:basedOn w:val="prastasis"/>
    <w:link w:val="PagrindinistekstasDiagrama"/>
    <w:unhideWhenUsed/>
    <w:rsid w:val="002C197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2C1976"/>
    <w:rPr>
      <w:rFonts w:eastAsia="Times New Roman" w:cs="Times New Roman"/>
      <w:bCs/>
      <w:szCs w:val="20"/>
      <w:lang w:val="lt-LT"/>
    </w:rPr>
  </w:style>
  <w:style w:type="paragraph" w:styleId="Pagrindinistekstas2">
    <w:name w:val="Body Text 2"/>
    <w:basedOn w:val="prastasis"/>
    <w:link w:val="Pagrindinistekstas2Diagrama"/>
    <w:uiPriority w:val="99"/>
    <w:unhideWhenUsed/>
    <w:rsid w:val="002C1976"/>
    <w:pPr>
      <w:spacing w:after="120" w:line="480" w:lineRule="auto"/>
    </w:pPr>
  </w:style>
  <w:style w:type="character" w:customStyle="1" w:styleId="Pagrindinistekstas2Diagrama">
    <w:name w:val="Pagrindinis tekstas 2 Diagrama"/>
    <w:basedOn w:val="Numatytasispastraiposriftas"/>
    <w:link w:val="Pagrindinistekstas2"/>
    <w:uiPriority w:val="99"/>
    <w:rsid w:val="002C1976"/>
    <w:rPr>
      <w:rFonts w:eastAsia="Times New Roman" w:cs="Times New Roman"/>
      <w:szCs w:val="24"/>
      <w:lang w:val="lt-LT"/>
    </w:rPr>
  </w:style>
  <w:style w:type="paragraph" w:styleId="Pagrindiniotekstotrauka">
    <w:name w:val="Body Text Indent"/>
    <w:basedOn w:val="prastasis"/>
    <w:link w:val="PagrindiniotekstotraukaDiagrama"/>
    <w:uiPriority w:val="99"/>
    <w:unhideWhenUsed/>
    <w:rsid w:val="002C197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C1976"/>
    <w:rPr>
      <w:rFonts w:eastAsia="Times New Roman" w:cs="Times New Roman"/>
      <w:szCs w:val="24"/>
      <w:lang w:val="lt-LT"/>
    </w:rPr>
  </w:style>
  <w:style w:type="paragraph" w:styleId="Sraopastraipa">
    <w:name w:val="List Paragraph"/>
    <w:basedOn w:val="prastasis"/>
    <w:uiPriority w:val="34"/>
    <w:qFormat/>
    <w:rsid w:val="002C1976"/>
    <w:pPr>
      <w:ind w:left="720"/>
      <w:contextualSpacing/>
    </w:pPr>
  </w:style>
  <w:style w:type="paragraph" w:styleId="Pagrindinistekstas3">
    <w:name w:val="Body Text 3"/>
    <w:basedOn w:val="prastasis"/>
    <w:link w:val="Pagrindinistekstas3Diagrama"/>
    <w:uiPriority w:val="99"/>
    <w:semiHidden/>
    <w:unhideWhenUsed/>
    <w:rsid w:val="002C197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2C1976"/>
    <w:rPr>
      <w:rFonts w:eastAsia="Times New Roman" w:cs="Times New Roman"/>
      <w:sz w:val="16"/>
      <w:szCs w:val="16"/>
      <w:lang w:val="lt-LT"/>
    </w:rPr>
  </w:style>
  <w:style w:type="paragraph" w:styleId="Antrats">
    <w:name w:val="header"/>
    <w:basedOn w:val="prastasis"/>
    <w:link w:val="AntratsDiagrama"/>
    <w:unhideWhenUsed/>
    <w:rsid w:val="002C1976"/>
    <w:pPr>
      <w:tabs>
        <w:tab w:val="center" w:pos="4819"/>
        <w:tab w:val="right" w:pos="9638"/>
      </w:tabs>
    </w:pPr>
    <w:rPr>
      <w:lang w:eastAsia="lt-LT"/>
    </w:rPr>
  </w:style>
  <w:style w:type="character" w:customStyle="1" w:styleId="AntratsDiagrama">
    <w:name w:val="Antraštės Diagrama"/>
    <w:basedOn w:val="Numatytasispastraiposriftas"/>
    <w:link w:val="Antrats"/>
    <w:rsid w:val="002C1976"/>
    <w:rPr>
      <w:rFonts w:eastAsia="Times New Roman" w:cs="Times New Roman"/>
      <w:szCs w:val="24"/>
      <w:lang w:val="lt-LT" w:eastAsia="lt-LT"/>
    </w:rPr>
  </w:style>
  <w:style w:type="character" w:styleId="Grietas">
    <w:name w:val="Strong"/>
    <w:basedOn w:val="Numatytasispastraiposriftas"/>
    <w:qFormat/>
    <w:rsid w:val="002C1976"/>
    <w:rPr>
      <w:b/>
      <w:bCs/>
    </w:rPr>
  </w:style>
  <w:style w:type="paragraph" w:styleId="Debesliotekstas">
    <w:name w:val="Balloon Text"/>
    <w:basedOn w:val="prastasis"/>
    <w:link w:val="DebesliotekstasDiagrama"/>
    <w:uiPriority w:val="99"/>
    <w:semiHidden/>
    <w:unhideWhenUsed/>
    <w:rsid w:val="002C197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C1976"/>
    <w:rPr>
      <w:rFonts w:ascii="Tahoma" w:eastAsia="Times New Roman" w:hAnsi="Tahoma" w:cs="Tahoma"/>
      <w:sz w:val="16"/>
      <w:szCs w:val="16"/>
      <w:lang w:val="lt-LT"/>
    </w:rPr>
  </w:style>
  <w:style w:type="paragraph" w:styleId="Puslapioinaostekstas">
    <w:name w:val="footnote text"/>
    <w:basedOn w:val="prastasis"/>
    <w:link w:val="PuslapioinaostekstasDiagrama"/>
    <w:uiPriority w:val="99"/>
    <w:semiHidden/>
    <w:unhideWhenUsed/>
    <w:rsid w:val="005362A8"/>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5362A8"/>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5362A8"/>
    <w:rPr>
      <w:vertAlign w:val="superscript"/>
    </w:rPr>
  </w:style>
  <w:style w:type="table" w:styleId="Lentelstinklelis">
    <w:name w:val="Table Grid"/>
    <w:basedOn w:val="prastojilentel"/>
    <w:uiPriority w:val="59"/>
    <w:rsid w:val="005362A8"/>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55037">
      <w:bodyDiv w:val="1"/>
      <w:marLeft w:val="0"/>
      <w:marRight w:val="0"/>
      <w:marTop w:val="0"/>
      <w:marBottom w:val="0"/>
      <w:divBdr>
        <w:top w:val="none" w:sz="0" w:space="0" w:color="auto"/>
        <w:left w:val="none" w:sz="0" w:space="0" w:color="auto"/>
        <w:bottom w:val="none" w:sz="0" w:space="0" w:color="auto"/>
        <w:right w:val="none" w:sz="0" w:space="0" w:color="auto"/>
      </w:divBdr>
    </w:div>
    <w:div w:id="109806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0D72E-41C8-4A6A-9E8A-F5C52CAA9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8039</Words>
  <Characters>4583</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2022-03-07T06:59:00Z</cp:lastPrinted>
  <dcterms:created xsi:type="dcterms:W3CDTF">2022-06-22T11:07:00Z</dcterms:created>
  <dcterms:modified xsi:type="dcterms:W3CDTF">2022-06-22T11:07:00Z</dcterms:modified>
</cp:coreProperties>
</file>